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8C" w:rsidRPr="003C1D8C" w:rsidRDefault="003C1D8C" w:rsidP="003C1D8C">
      <w:pPr>
        <w:pBdr>
          <w:bottom w:val="single" w:sz="6" w:space="18" w:color="EEEEEE"/>
        </w:pBdr>
        <w:shd w:val="clear" w:color="auto" w:fill="FFFFFF"/>
        <w:spacing w:after="300" w:line="240" w:lineRule="auto"/>
        <w:outlineLvl w:val="3"/>
        <w:rPr>
          <w:rFonts w:ascii="Arial" w:eastAsia="Times New Roman" w:hAnsi="Arial" w:cs="Arial"/>
          <w:b/>
          <w:sz w:val="40"/>
          <w:szCs w:val="40"/>
          <w:lang w:eastAsia="tr-TR"/>
        </w:rPr>
      </w:pPr>
      <w:r w:rsidRPr="003C1D8C">
        <w:rPr>
          <w:rFonts w:ascii="Arial" w:eastAsia="Times New Roman" w:hAnsi="Arial" w:cs="Arial"/>
          <w:b/>
          <w:sz w:val="40"/>
          <w:szCs w:val="40"/>
          <w:lang w:eastAsia="tr-TR"/>
        </w:rPr>
        <w:t>Yatırımlarda Vergisel Teşvikler</w:t>
      </w:r>
    </w:p>
    <w:p w:rsidR="003C1D8C" w:rsidRPr="003C1D8C" w:rsidRDefault="0081130F" w:rsidP="003C1D8C">
      <w:pPr>
        <w:pStyle w:val="NormalWeb"/>
        <w:shd w:val="clear" w:color="auto" w:fill="FFFFFF"/>
        <w:spacing w:before="0" w:beforeAutospacing="0" w:after="300" w:afterAutospacing="0" w:line="255" w:lineRule="atLeast"/>
        <w:rPr>
          <w:sz w:val="40"/>
          <w:szCs w:val="40"/>
        </w:rPr>
      </w:pPr>
      <w:hyperlink r:id="rId5" w:history="1">
        <w:r w:rsidR="003C1D8C" w:rsidRPr="003C1D8C">
          <w:rPr>
            <w:rStyle w:val="Kpr"/>
            <w:color w:val="111111"/>
            <w:sz w:val="40"/>
            <w:szCs w:val="40"/>
            <w:shd w:val="clear" w:color="auto" w:fill="FFFFFF"/>
          </w:rPr>
          <w:t> Kanunlarına Göre Vergisel Teşvikler </w:t>
        </w:r>
      </w:hyperlink>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6" w:history="1">
        <w:r w:rsidR="003C1D8C" w:rsidRPr="00D43DF3">
          <w:rPr>
            <w:rStyle w:val="Kpr"/>
            <w:b/>
            <w:bCs/>
            <w:color w:val="5C6F83"/>
            <w:sz w:val="20"/>
            <w:szCs w:val="20"/>
          </w:rPr>
          <w:t>A-193 SAYILI GELİR VERGİSİ KANUNUNDA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7" w:history="1">
        <w:r w:rsidR="003C1D8C" w:rsidRPr="00D43DF3">
          <w:rPr>
            <w:rStyle w:val="Kpr"/>
            <w:b/>
            <w:bCs/>
            <w:color w:val="5C6F83"/>
            <w:sz w:val="20"/>
            <w:szCs w:val="20"/>
          </w:rPr>
          <w:t>B-5520 SAYILI KURUMLAR VERGİSİ KANUNUNDA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8" w:history="1">
        <w:r w:rsidR="003C1D8C" w:rsidRPr="00D43DF3">
          <w:rPr>
            <w:rStyle w:val="Kpr"/>
            <w:b/>
            <w:bCs/>
            <w:color w:val="5C6F83"/>
            <w:sz w:val="20"/>
            <w:szCs w:val="20"/>
          </w:rPr>
          <w:t>C-306</w:t>
        </w:r>
        <w:r w:rsidR="003C1D8C" w:rsidRPr="00D43DF3">
          <w:rPr>
            <w:rStyle w:val="Kpr"/>
            <w:b/>
            <w:bCs/>
            <w:color w:val="5C6F83"/>
            <w:sz w:val="20"/>
            <w:szCs w:val="20"/>
          </w:rPr>
          <w:t>5</w:t>
        </w:r>
        <w:r w:rsidR="003C1D8C" w:rsidRPr="00D43DF3">
          <w:rPr>
            <w:rStyle w:val="Kpr"/>
            <w:b/>
            <w:bCs/>
            <w:color w:val="5C6F83"/>
            <w:sz w:val="20"/>
            <w:szCs w:val="20"/>
          </w:rPr>
          <w:t xml:space="preserve"> SAYILI KATMA DEĞER VERGİSİ KANUNUNDA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9" w:history="1">
        <w:r w:rsidR="003C1D8C" w:rsidRPr="00D43DF3">
          <w:rPr>
            <w:rStyle w:val="Kpr"/>
            <w:b/>
            <w:bCs/>
            <w:color w:val="5C6F83"/>
            <w:sz w:val="20"/>
            <w:szCs w:val="20"/>
          </w:rPr>
          <w:t>D-4691 SAYILI TEKNOLOJİ GELİŞTİRME BÖLGELERİ KANUNUNDA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10" w:history="1">
        <w:r w:rsidR="003C1D8C" w:rsidRPr="00D43DF3">
          <w:rPr>
            <w:rStyle w:val="Kpr"/>
            <w:b/>
            <w:bCs/>
            <w:color w:val="5C6F83"/>
            <w:sz w:val="20"/>
            <w:szCs w:val="20"/>
          </w:rPr>
          <w:t>E-4737 SAYILI ENDÜSTRİ BÖLGELERİ KANUNUNDA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11" w:history="1">
        <w:r w:rsidR="003C1D8C" w:rsidRPr="00D43DF3">
          <w:rPr>
            <w:rStyle w:val="Kpr"/>
            <w:b/>
            <w:bCs/>
            <w:color w:val="5C6F83"/>
            <w:sz w:val="20"/>
            <w:szCs w:val="20"/>
          </w:rPr>
          <w:t>F-3218 SAYILI SERBEST BÖLGELER KANUNUNDA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12" w:history="1">
        <w:r w:rsidR="003C1D8C" w:rsidRPr="00D43DF3">
          <w:rPr>
            <w:rStyle w:val="Gl"/>
            <w:color w:val="5C6F83"/>
            <w:sz w:val="20"/>
            <w:szCs w:val="20"/>
          </w:rPr>
          <w:t>G-4562 SAYILI ORGANİZE SANAYİ BÖLGELERİ KANUNUNDA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13" w:history="1">
        <w:r w:rsidR="003C1D8C" w:rsidRPr="00D43DF3">
          <w:rPr>
            <w:rStyle w:val="Kpr"/>
            <w:b/>
            <w:bCs/>
            <w:color w:val="5C6F83"/>
            <w:sz w:val="20"/>
            <w:szCs w:val="20"/>
          </w:rPr>
          <w:t>H-488 SAYILI DAMGA VERGİSİ KANUNUNDA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14" w:history="1">
        <w:r w:rsidR="003C1D8C" w:rsidRPr="00D43DF3">
          <w:rPr>
            <w:rStyle w:val="Kpr"/>
            <w:b/>
            <w:bCs/>
            <w:color w:val="5C6F83"/>
            <w:sz w:val="20"/>
            <w:szCs w:val="20"/>
          </w:rPr>
          <w:t>I-492 SAYILI HARÇLAR KANUNUNDA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15" w:history="1">
        <w:r w:rsidR="003C1D8C" w:rsidRPr="00D43DF3">
          <w:rPr>
            <w:rStyle w:val="Kpr"/>
            <w:b/>
            <w:bCs/>
            <w:color w:val="5C6F83"/>
            <w:sz w:val="20"/>
            <w:szCs w:val="20"/>
          </w:rPr>
          <w:t>J-5084 SAYILI YATIRIMLARIN VE İSTİHDAMIN TEŞVİKİ KANUNUNDA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16" w:history="1">
        <w:r w:rsidR="003C1D8C" w:rsidRPr="00D43DF3">
          <w:rPr>
            <w:rStyle w:val="Kpr"/>
            <w:b/>
            <w:bCs/>
            <w:color w:val="5C6F83"/>
            <w:sz w:val="20"/>
            <w:szCs w:val="20"/>
          </w:rPr>
          <w:t>K-5225 SAYILI KÜLTÜR YATIRIMLARINI VE GİRİŞİMLERİNİ TEŞVİK KANUNU İLE GETİRİLEN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17" w:history="1">
        <w:r w:rsidR="003C1D8C" w:rsidRPr="00D43DF3">
          <w:rPr>
            <w:rStyle w:val="Kpr"/>
            <w:b/>
            <w:bCs/>
            <w:color w:val="5C6F83"/>
            <w:sz w:val="20"/>
            <w:szCs w:val="20"/>
          </w:rPr>
          <w:t>L-5746 SAYILI ARAŞTIRMA VE GELİŞTİRME FAALİYETLERİNİN DESTEKLENMESİ HAKKINDA KANUNDA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18" w:history="1">
        <w:r w:rsidR="003C1D8C" w:rsidRPr="00D43DF3">
          <w:rPr>
            <w:rStyle w:val="Kpr"/>
            <w:b/>
            <w:bCs/>
            <w:color w:val="5C6F83"/>
            <w:sz w:val="20"/>
            <w:szCs w:val="20"/>
          </w:rPr>
          <w:t>M-6322 SAYILI KANUNUN 12 NCİ MADDESİ İLE GELİR VERGİSİ KANUNUNA EKLENEN GEÇİCİ 80 İNCİ MADDEDE YER ALAN DEVLET YARDIMLARI HAKKINDA GELİR VERGİSİ STOPAJI TEŞVİKİ</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19" w:history="1">
        <w:r w:rsidR="003C1D8C" w:rsidRPr="00D43DF3">
          <w:rPr>
            <w:rStyle w:val="Kpr"/>
            <w:b/>
            <w:bCs/>
            <w:color w:val="5C6F83"/>
            <w:sz w:val="20"/>
            <w:szCs w:val="20"/>
          </w:rPr>
          <w:t>N- 4490 SAYILI TÜRK ULUSLARARASI GEMİ SİCİLİ KANUNU İLE 491 SAYILI KANUN HÜKMÜNDE KARARNAMEDE DEĞİŞİKLİK YAPILMASINA DAİR KANUNDA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sz w:val="20"/>
          <w:szCs w:val="20"/>
        </w:rPr>
      </w:pPr>
      <w:hyperlink r:id="rId20" w:history="1">
        <w:r w:rsidR="003C1D8C" w:rsidRPr="00D43DF3">
          <w:rPr>
            <w:rStyle w:val="Kpr"/>
            <w:b/>
            <w:bCs/>
            <w:color w:val="5C6F83"/>
            <w:sz w:val="20"/>
            <w:szCs w:val="20"/>
          </w:rPr>
          <w:t>O- 4760 SAYILI ÖZEL TÜKETİM VERGİSİ KANUNUNDA YER ALAN VERGİSEL TEŞVİKLER</w:t>
        </w:r>
      </w:hyperlink>
      <w:r w:rsidR="003C1D8C" w:rsidRPr="00D43DF3">
        <w:rPr>
          <w:sz w:val="20"/>
          <w:szCs w:val="20"/>
        </w:rPr>
        <w:t> </w:t>
      </w:r>
    </w:p>
    <w:p w:rsidR="003C1D8C" w:rsidRPr="00D43DF3" w:rsidRDefault="0081130F" w:rsidP="003C1D8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rFonts w:ascii="Tahoma" w:hAnsi="Tahoma" w:cs="Tahoma"/>
          <w:color w:val="6F6F6F"/>
          <w:sz w:val="20"/>
          <w:szCs w:val="20"/>
        </w:rPr>
      </w:pPr>
      <w:hyperlink r:id="rId21" w:history="1">
        <w:r w:rsidR="003C1D8C" w:rsidRPr="00D43DF3">
          <w:rPr>
            <w:rStyle w:val="Kpr"/>
            <w:b/>
            <w:bCs/>
            <w:color w:val="5C6F83"/>
            <w:sz w:val="20"/>
            <w:szCs w:val="20"/>
          </w:rPr>
          <w:t>P- 4684 SAYILI KANUNDA YER ALAN KAYNAK KULLANIMINI DESTEKLEME FONU KESİNTİ İSTİSNASI</w:t>
        </w:r>
      </w:hyperlink>
    </w:p>
    <w:p w:rsidR="003C1D8C" w:rsidRPr="003C1D8C" w:rsidRDefault="0081130F" w:rsidP="003C1D8C">
      <w:pPr>
        <w:pStyle w:val="NormalWeb"/>
        <w:shd w:val="clear" w:color="auto" w:fill="FFFFFF"/>
        <w:spacing w:before="0" w:beforeAutospacing="0" w:after="300" w:afterAutospacing="0" w:line="255" w:lineRule="atLeast"/>
        <w:rPr>
          <w:rFonts w:ascii="Tahoma" w:hAnsi="Tahoma" w:cs="Tahoma"/>
          <w:color w:val="6F6F6F"/>
          <w:sz w:val="40"/>
          <w:szCs w:val="40"/>
        </w:rPr>
      </w:pPr>
      <w:hyperlink r:id="rId22" w:history="1">
        <w:r w:rsidR="003C1D8C" w:rsidRPr="003C1D8C">
          <w:rPr>
            <w:rStyle w:val="Kpr"/>
            <w:rFonts w:ascii="Arial" w:hAnsi="Arial" w:cs="Arial"/>
            <w:color w:val="111111"/>
            <w:sz w:val="40"/>
            <w:szCs w:val="40"/>
            <w:shd w:val="clear" w:color="auto" w:fill="FFFFFF"/>
          </w:rPr>
          <w:t>Konularına Göre Vergisel Teşvikler </w:t>
        </w:r>
      </w:hyperlink>
    </w:p>
    <w:p w:rsidR="003C1D8C" w:rsidRPr="00D43DF3" w:rsidRDefault="0081130F" w:rsidP="00A61C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rFonts w:ascii="Tahoma" w:hAnsi="Tahoma" w:cs="Tahoma"/>
          <w:color w:val="6F6F6F"/>
          <w:sz w:val="20"/>
          <w:szCs w:val="20"/>
        </w:rPr>
      </w:pPr>
      <w:hyperlink r:id="rId23" w:history="1">
        <w:proofErr w:type="gramStart"/>
        <w:r w:rsidR="003C1D8C" w:rsidRPr="00D43DF3">
          <w:rPr>
            <w:rStyle w:val="Kpr"/>
            <w:rFonts w:ascii="Tahoma" w:hAnsi="Tahoma" w:cs="Tahoma"/>
            <w:b/>
            <w:bCs/>
            <w:color w:val="5C6F83"/>
            <w:sz w:val="20"/>
            <w:szCs w:val="20"/>
            <w:u w:val="none"/>
          </w:rPr>
          <w:t>A-YATI</w:t>
        </w:r>
        <w:r w:rsidR="003C1D8C" w:rsidRPr="00D43DF3">
          <w:rPr>
            <w:rStyle w:val="Kpr"/>
            <w:rFonts w:ascii="Tahoma" w:hAnsi="Tahoma" w:cs="Tahoma"/>
            <w:b/>
            <w:bCs/>
            <w:color w:val="5C6F83"/>
            <w:sz w:val="20"/>
            <w:szCs w:val="20"/>
            <w:u w:val="none"/>
          </w:rPr>
          <w:t>R</w:t>
        </w:r>
        <w:r w:rsidR="003C1D8C" w:rsidRPr="00D43DF3">
          <w:rPr>
            <w:rStyle w:val="Kpr"/>
            <w:rFonts w:ascii="Tahoma" w:hAnsi="Tahoma" w:cs="Tahoma"/>
            <w:b/>
            <w:bCs/>
            <w:color w:val="5C6F83"/>
            <w:sz w:val="20"/>
            <w:szCs w:val="20"/>
            <w:u w:val="none"/>
          </w:rPr>
          <w:t>IM İNDİRİMİ İSTİSNASI</w:t>
        </w:r>
      </w:hyperlink>
      <w:r w:rsidR="003C1D8C" w:rsidRPr="00D43DF3">
        <w:rPr>
          <w:rFonts w:ascii="Tahoma" w:hAnsi="Tahoma" w:cs="Tahoma"/>
          <w:color w:val="6F6F6F"/>
          <w:sz w:val="20"/>
          <w:szCs w:val="20"/>
        </w:rPr>
        <w:t> </w:t>
      </w:r>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24" w:history="1">
        <w:r w:rsidR="003C1D8C" w:rsidRPr="00D43DF3">
          <w:rPr>
            <w:rStyle w:val="Kpr"/>
            <w:rFonts w:ascii="Tahoma" w:hAnsi="Tahoma" w:cs="Tahoma"/>
            <w:b/>
            <w:bCs/>
            <w:color w:val="5C6F83"/>
            <w:sz w:val="20"/>
            <w:szCs w:val="20"/>
            <w:u w:val="none"/>
          </w:rPr>
          <w:t>B-AR-GE İNDİRİMİ</w:t>
        </w:r>
      </w:hyperlink>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25" w:history="1">
        <w:r w:rsidR="003C1D8C" w:rsidRPr="00D43DF3">
          <w:rPr>
            <w:rStyle w:val="Kpr"/>
            <w:rFonts w:ascii="Tahoma" w:hAnsi="Tahoma" w:cs="Tahoma"/>
            <w:b/>
            <w:bCs/>
            <w:color w:val="5C6F83"/>
            <w:sz w:val="20"/>
            <w:szCs w:val="20"/>
            <w:u w:val="none"/>
          </w:rPr>
          <w:t>C-AR-GE FAALİYETLERİNE YÖNELİK DİĞER TEŞVİKLER</w:t>
        </w:r>
      </w:hyperlink>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26" w:history="1">
        <w:r w:rsidR="003C1D8C" w:rsidRPr="00D43DF3">
          <w:rPr>
            <w:rStyle w:val="Kpr"/>
            <w:rFonts w:ascii="Tahoma" w:hAnsi="Tahoma" w:cs="Tahoma"/>
            <w:b/>
            <w:bCs/>
            <w:color w:val="5C6F83"/>
            <w:sz w:val="20"/>
            <w:szCs w:val="20"/>
            <w:u w:val="none"/>
          </w:rPr>
          <w:t>D-EĞİTİ</w:t>
        </w:r>
        <w:r w:rsidR="003C1D8C" w:rsidRPr="00D43DF3">
          <w:rPr>
            <w:rStyle w:val="Kpr"/>
            <w:rFonts w:ascii="Tahoma" w:hAnsi="Tahoma" w:cs="Tahoma"/>
            <w:b/>
            <w:bCs/>
            <w:color w:val="5C6F83"/>
            <w:sz w:val="20"/>
            <w:szCs w:val="20"/>
            <w:u w:val="none"/>
          </w:rPr>
          <w:t>M</w:t>
        </w:r>
        <w:r w:rsidR="003C1D8C" w:rsidRPr="00D43DF3">
          <w:rPr>
            <w:rStyle w:val="Kpr"/>
            <w:rFonts w:ascii="Tahoma" w:hAnsi="Tahoma" w:cs="Tahoma"/>
            <w:b/>
            <w:bCs/>
            <w:color w:val="5C6F83"/>
            <w:sz w:val="20"/>
            <w:szCs w:val="20"/>
            <w:u w:val="none"/>
          </w:rPr>
          <w:t xml:space="preserve"> VE ÖĞRETİM İŞLETMELERİNDE KAZANÇ İSTİSNASI </w:t>
        </w:r>
      </w:hyperlink>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27" w:history="1">
        <w:r w:rsidR="003C1D8C" w:rsidRPr="00D43DF3">
          <w:rPr>
            <w:rStyle w:val="Kpr"/>
            <w:rFonts w:ascii="Tahoma" w:hAnsi="Tahoma" w:cs="Tahoma"/>
            <w:b/>
            <w:bCs/>
            <w:color w:val="5C6F83"/>
            <w:sz w:val="20"/>
            <w:szCs w:val="20"/>
            <w:u w:val="none"/>
          </w:rPr>
          <w:t>E-ARAÇLAR, PETROL ARAMALARI VE TEŞVİK BELGELİ YATIRIMLARDA İSTİSNA </w:t>
        </w:r>
      </w:hyperlink>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28" w:history="1">
        <w:r w:rsidR="003C1D8C" w:rsidRPr="00D43DF3">
          <w:rPr>
            <w:rStyle w:val="Kpr"/>
            <w:rFonts w:ascii="Tahoma" w:hAnsi="Tahoma" w:cs="Tahoma"/>
            <w:b/>
            <w:bCs/>
            <w:color w:val="5C6F83"/>
            <w:sz w:val="20"/>
            <w:szCs w:val="20"/>
            <w:u w:val="none"/>
          </w:rPr>
          <w:t>F-ENDÜSTRİ BÖLGELERİNDE UYGULANAN VERGİSEL TEŞVİKLER </w:t>
        </w:r>
      </w:hyperlink>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29" w:history="1">
        <w:r w:rsidR="003C1D8C" w:rsidRPr="00D43DF3">
          <w:rPr>
            <w:rStyle w:val="Kpr"/>
            <w:rFonts w:ascii="Tahoma" w:hAnsi="Tahoma" w:cs="Tahoma"/>
            <w:b/>
            <w:bCs/>
            <w:color w:val="5C6F83"/>
            <w:sz w:val="20"/>
            <w:szCs w:val="20"/>
            <w:u w:val="none"/>
          </w:rPr>
          <w:t>G-TEKNOLOJİ GELİŞTİRME BÖLGELERİNDE UYGULANAN VERGİSEL TEŞVİKLER</w:t>
        </w:r>
      </w:hyperlink>
      <w:r w:rsidR="003C1D8C" w:rsidRPr="00D43DF3">
        <w:rPr>
          <w:rFonts w:ascii="Tahoma" w:hAnsi="Tahoma" w:cs="Tahoma"/>
          <w:color w:val="6F6F6F"/>
          <w:sz w:val="20"/>
          <w:szCs w:val="20"/>
        </w:rPr>
        <w:t> </w:t>
      </w:r>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30" w:history="1">
        <w:r w:rsidR="003C1D8C" w:rsidRPr="00D43DF3">
          <w:rPr>
            <w:rStyle w:val="Kpr"/>
            <w:rFonts w:ascii="Tahoma" w:hAnsi="Tahoma" w:cs="Tahoma"/>
            <w:b/>
            <w:bCs/>
            <w:color w:val="5C6F83"/>
            <w:sz w:val="20"/>
            <w:szCs w:val="20"/>
            <w:u w:val="none"/>
          </w:rPr>
          <w:t>H-SERBEST BÖLGELERDE UYGULANAN VERGİSEL TEŞVİKLER </w:t>
        </w:r>
      </w:hyperlink>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31" w:history="1">
        <w:r w:rsidR="003C1D8C" w:rsidRPr="00D43DF3">
          <w:rPr>
            <w:rStyle w:val="Kpr"/>
            <w:rFonts w:ascii="Tahoma" w:hAnsi="Tahoma" w:cs="Tahoma"/>
            <w:b/>
            <w:bCs/>
            <w:color w:val="5C6F83"/>
            <w:sz w:val="20"/>
            <w:szCs w:val="20"/>
            <w:u w:val="none"/>
          </w:rPr>
          <w:t>I-ORGANİZE SANAYİ BÖLGELERİNDE UYGULANAN VERGİSEL TEŞVİKLER</w:t>
        </w:r>
      </w:hyperlink>
      <w:r w:rsidR="003C1D8C" w:rsidRPr="00D43DF3">
        <w:rPr>
          <w:rFonts w:ascii="Tahoma" w:hAnsi="Tahoma" w:cs="Tahoma"/>
          <w:color w:val="6F6F6F"/>
          <w:sz w:val="20"/>
          <w:szCs w:val="20"/>
        </w:rPr>
        <w:t> </w:t>
      </w:r>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32" w:history="1">
        <w:r w:rsidR="003C1D8C" w:rsidRPr="00D43DF3">
          <w:rPr>
            <w:rStyle w:val="Kpr"/>
            <w:rFonts w:ascii="Tahoma" w:hAnsi="Tahoma" w:cs="Tahoma"/>
            <w:b/>
            <w:bCs/>
            <w:color w:val="5C6F83"/>
            <w:sz w:val="20"/>
            <w:szCs w:val="20"/>
            <w:u w:val="none"/>
          </w:rPr>
          <w:t>J-KREDİ TEMİNİNE İLİŞKİN İŞLEMLERDE VERGİ, RESİM VE HARÇ İSTİSNASI</w:t>
        </w:r>
      </w:hyperlink>
      <w:r w:rsidR="003C1D8C" w:rsidRPr="00D43DF3">
        <w:rPr>
          <w:rFonts w:ascii="Tahoma" w:hAnsi="Tahoma" w:cs="Tahoma"/>
          <w:color w:val="6F6F6F"/>
          <w:sz w:val="20"/>
          <w:szCs w:val="20"/>
        </w:rPr>
        <w:t> </w:t>
      </w:r>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33" w:history="1">
        <w:r w:rsidR="003C1D8C" w:rsidRPr="00D43DF3">
          <w:rPr>
            <w:rStyle w:val="Kpr"/>
            <w:rFonts w:ascii="Tahoma" w:hAnsi="Tahoma" w:cs="Tahoma"/>
            <w:b/>
            <w:bCs/>
            <w:color w:val="5C6F83"/>
            <w:sz w:val="20"/>
            <w:szCs w:val="20"/>
            <w:u w:val="none"/>
          </w:rPr>
          <w:t>K-YATIRIMLARIN VE İSTİHDAMIN ARTIRILMASINA YÖNELİK VERGİSEL TEŞVİKLER</w:t>
        </w:r>
      </w:hyperlink>
      <w:r w:rsidR="003C1D8C" w:rsidRPr="00D43DF3">
        <w:rPr>
          <w:rFonts w:ascii="Tahoma" w:hAnsi="Tahoma" w:cs="Tahoma"/>
          <w:color w:val="6F6F6F"/>
          <w:sz w:val="20"/>
          <w:szCs w:val="20"/>
        </w:rPr>
        <w:t> </w:t>
      </w:r>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34" w:history="1">
        <w:r w:rsidR="003C1D8C" w:rsidRPr="00D43DF3">
          <w:rPr>
            <w:rStyle w:val="Kpr"/>
            <w:rFonts w:ascii="Tahoma" w:hAnsi="Tahoma" w:cs="Tahoma"/>
            <w:b/>
            <w:bCs/>
            <w:color w:val="5C6F83"/>
            <w:sz w:val="20"/>
            <w:szCs w:val="20"/>
            <w:u w:val="none"/>
          </w:rPr>
          <w:t>L-KÜLTÜR YATIRIMLARI VE GİRİŞİMLERİNE YÖNELİK VERGİSEL TEŞVİKLER</w:t>
        </w:r>
      </w:hyperlink>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35" w:history="1">
        <w:r w:rsidR="003C1D8C" w:rsidRPr="00D43DF3">
          <w:rPr>
            <w:rStyle w:val="Kpr"/>
            <w:rFonts w:ascii="Tahoma" w:hAnsi="Tahoma" w:cs="Tahoma"/>
            <w:b/>
            <w:bCs/>
            <w:color w:val="5C6F83"/>
            <w:sz w:val="20"/>
            <w:szCs w:val="20"/>
            <w:u w:val="none"/>
          </w:rPr>
          <w:t>M-İNDİRİMLİ KURUMLAR VERGİSİ</w:t>
        </w:r>
      </w:hyperlink>
      <w:r w:rsidR="003C1D8C" w:rsidRPr="00D43DF3">
        <w:rPr>
          <w:rFonts w:ascii="Tahoma" w:hAnsi="Tahoma" w:cs="Tahoma"/>
          <w:color w:val="6F6F6F"/>
          <w:sz w:val="20"/>
          <w:szCs w:val="20"/>
        </w:rPr>
        <w:t> </w:t>
      </w:r>
      <w:r w:rsidR="003C1D8C" w:rsidRPr="00D43DF3">
        <w:rPr>
          <w:rFonts w:ascii="Tahoma" w:hAnsi="Tahoma" w:cs="Tahoma"/>
          <w:color w:val="6F6F6F"/>
          <w:sz w:val="20"/>
          <w:szCs w:val="20"/>
        </w:rPr>
        <w:br/>
      </w:r>
      <w:r w:rsidR="003C1D8C" w:rsidRPr="00D43DF3">
        <w:rPr>
          <w:rFonts w:ascii="Tahoma" w:hAnsi="Tahoma" w:cs="Tahoma"/>
          <w:color w:val="6F6F6F"/>
          <w:sz w:val="20"/>
          <w:szCs w:val="20"/>
        </w:rPr>
        <w:br/>
      </w:r>
      <w:hyperlink r:id="rId36" w:history="1">
        <w:r w:rsidR="003C1D8C" w:rsidRPr="00D43DF3">
          <w:rPr>
            <w:rStyle w:val="Kpr"/>
            <w:rFonts w:ascii="Tahoma" w:hAnsi="Tahoma" w:cs="Tahoma"/>
            <w:b/>
            <w:bCs/>
            <w:color w:val="5C6F83"/>
            <w:sz w:val="20"/>
            <w:szCs w:val="20"/>
            <w:u w:val="none"/>
          </w:rPr>
          <w:t>N-DEVLET YARDIMLARI HAKKINDA GELİR VERGİSİ STOPAJI TEŞVİKİ</w:t>
        </w:r>
      </w:hyperlink>
      <w:proofErr w:type="gramEnd"/>
    </w:p>
    <w:p w:rsidR="003C1D8C" w:rsidRPr="00D43DF3" w:rsidRDefault="0081130F" w:rsidP="00A61C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rFonts w:ascii="Tahoma" w:hAnsi="Tahoma" w:cs="Tahoma"/>
          <w:color w:val="6F6F6F"/>
          <w:sz w:val="20"/>
          <w:szCs w:val="20"/>
        </w:rPr>
      </w:pPr>
      <w:hyperlink r:id="rId37" w:history="1">
        <w:r w:rsidR="003C1D8C" w:rsidRPr="00D43DF3">
          <w:rPr>
            <w:rStyle w:val="Kpr"/>
            <w:rFonts w:ascii="Tahoma" w:hAnsi="Tahoma" w:cs="Tahoma"/>
            <w:b/>
            <w:bCs/>
            <w:color w:val="5C6F83"/>
            <w:sz w:val="20"/>
            <w:szCs w:val="20"/>
            <w:u w:val="none"/>
          </w:rPr>
          <w:t>O-4490 SAYILI TÜRK ULUSLARARASI GEMİ SİCİLİ KANUNU İLE 491 SAYILI KANUN HÜKMÜNDE K</w:t>
        </w:r>
        <w:r w:rsidR="003C1D8C" w:rsidRPr="00D43DF3">
          <w:rPr>
            <w:rStyle w:val="Kpr"/>
            <w:rFonts w:ascii="Tahoma" w:hAnsi="Tahoma" w:cs="Tahoma"/>
            <w:b/>
            <w:bCs/>
            <w:color w:val="5C6F83"/>
            <w:sz w:val="20"/>
            <w:szCs w:val="20"/>
            <w:u w:val="none"/>
          </w:rPr>
          <w:t>A</w:t>
        </w:r>
        <w:r w:rsidR="003C1D8C" w:rsidRPr="00D43DF3">
          <w:rPr>
            <w:rStyle w:val="Kpr"/>
            <w:rFonts w:ascii="Tahoma" w:hAnsi="Tahoma" w:cs="Tahoma"/>
            <w:b/>
            <w:bCs/>
            <w:color w:val="5C6F83"/>
            <w:sz w:val="20"/>
            <w:szCs w:val="20"/>
            <w:u w:val="none"/>
          </w:rPr>
          <w:t>RARNAMEDE DEĞİŞİKLİK YAPILMASINA DAİR KANUNDA YER ALAN VERGİSEL TEŞVİKLER</w:t>
        </w:r>
      </w:hyperlink>
    </w:p>
    <w:p w:rsidR="003C1D8C" w:rsidRPr="00D43DF3" w:rsidRDefault="0081130F" w:rsidP="00A61C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300" w:afterAutospacing="0" w:line="255" w:lineRule="atLeast"/>
        <w:rPr>
          <w:rFonts w:ascii="Tahoma" w:hAnsi="Tahoma" w:cs="Tahoma"/>
          <w:color w:val="6F6F6F"/>
          <w:sz w:val="20"/>
          <w:szCs w:val="20"/>
        </w:rPr>
      </w:pPr>
      <w:hyperlink r:id="rId38" w:history="1">
        <w:r w:rsidR="003C1D8C" w:rsidRPr="00D43DF3">
          <w:rPr>
            <w:rStyle w:val="Kpr"/>
            <w:rFonts w:ascii="Tahoma" w:hAnsi="Tahoma" w:cs="Tahoma"/>
            <w:b/>
            <w:bCs/>
            <w:color w:val="5C6F83"/>
            <w:sz w:val="20"/>
            <w:szCs w:val="20"/>
            <w:u w:val="none"/>
          </w:rPr>
          <w:t>P-İNDİRİMLİ ÖZE</w:t>
        </w:r>
        <w:r w:rsidR="003C1D8C" w:rsidRPr="00D43DF3">
          <w:rPr>
            <w:rStyle w:val="Kpr"/>
            <w:rFonts w:ascii="Tahoma" w:hAnsi="Tahoma" w:cs="Tahoma"/>
            <w:b/>
            <w:bCs/>
            <w:color w:val="5C6F83"/>
            <w:sz w:val="20"/>
            <w:szCs w:val="20"/>
            <w:u w:val="none"/>
          </w:rPr>
          <w:t>L</w:t>
        </w:r>
        <w:r w:rsidR="003C1D8C" w:rsidRPr="00D43DF3">
          <w:rPr>
            <w:rStyle w:val="Kpr"/>
            <w:rFonts w:ascii="Tahoma" w:hAnsi="Tahoma" w:cs="Tahoma"/>
            <w:b/>
            <w:bCs/>
            <w:color w:val="5C6F83"/>
            <w:sz w:val="20"/>
            <w:szCs w:val="20"/>
            <w:u w:val="none"/>
          </w:rPr>
          <w:t xml:space="preserve"> TÜKETİM VERGİSİ</w:t>
        </w:r>
      </w:hyperlink>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hyperlink r:id="rId39" w:history="1">
        <w:r w:rsidRPr="009F1F69">
          <w:rPr>
            <w:rStyle w:val="Kpr"/>
            <w:b/>
            <w:bCs/>
            <w:color w:val="5C6F83"/>
            <w:u w:val="none"/>
          </w:rPr>
          <w:t>A-YATIRIM İNDİRİMİ İSTİSNASI</w:t>
        </w:r>
      </w:hyperlink>
      <w:r w:rsidRPr="009F1F69">
        <w:rPr>
          <w:color w:val="6F6F6F"/>
        </w:rPr>
        <w:t> </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5479 sayılı Kanunla </w:t>
      </w:r>
      <w:proofErr w:type="gramStart"/>
      <w:r w:rsidRPr="009F1F69">
        <w:rPr>
          <w:color w:val="6F6F6F"/>
        </w:rPr>
        <w:t>01/01/2006</w:t>
      </w:r>
      <w:proofErr w:type="gramEnd"/>
      <w:r w:rsidRPr="009F1F69">
        <w:rPr>
          <w:color w:val="6F6F6F"/>
        </w:rPr>
        <w:t xml:space="preserve"> tarihinden itibaren geçerli olmak üzere, Gelir Vergisi Kanununun “Ticari ve Zirai Kazançlarda Yatırım İndirimi İstisnası” başlıklı 19. maddesi yürürlükten kaldırılmış olup, geçiş dönemi uygulamaları bu Kanuna eklenen Geçici 69. madde ile düzenlenmiştir. Buna göre;</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 Önceki yıllarda kazancın yetersiz olması nedeniyle </w:t>
      </w:r>
      <w:proofErr w:type="gramStart"/>
      <w:r w:rsidRPr="009F1F69">
        <w:rPr>
          <w:color w:val="6F6F6F"/>
        </w:rPr>
        <w:t>01/01/2006</w:t>
      </w:r>
      <w:proofErr w:type="gramEnd"/>
      <w:r w:rsidRPr="009F1F69">
        <w:rPr>
          <w:color w:val="6F6F6F"/>
        </w:rPr>
        <w:t xml:space="preserve"> tarihinden önce indirilemeyen istisna tutarları,</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 GVK’nın 4842 sayılı Kanunla yürürlükten kaldırılmadan önceki Ek 1 – 6. maddeleri çerçevesinde başlanılan yatırımlarda, </w:t>
      </w:r>
      <w:proofErr w:type="gramStart"/>
      <w:r w:rsidRPr="009F1F69">
        <w:rPr>
          <w:color w:val="6F6F6F"/>
        </w:rPr>
        <w:t>24/04/2003</w:t>
      </w:r>
      <w:proofErr w:type="gramEnd"/>
      <w:r w:rsidRPr="009F1F69">
        <w:rPr>
          <w:color w:val="6F6F6F"/>
        </w:rPr>
        <w:t xml:space="preserve"> tarihinden önce yapılan müracaatlara istinaden düzenlenen yatırım teşvik belgeleri kapsamında 01/01/2006 tarihinden sonra yapılacak yatırım harcamaları dolayısıyla hesaplanacak istisna tutarları,</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color w:val="6F6F6F"/>
        </w:rPr>
        <w:lastRenderedPageBreak/>
        <w:t xml:space="preserve">- GVK mülga 19. maddesi kapsamında </w:t>
      </w:r>
      <w:proofErr w:type="gramStart"/>
      <w:r w:rsidRPr="009F1F69">
        <w:rPr>
          <w:color w:val="6F6F6F"/>
        </w:rPr>
        <w:t>01/01/2006</w:t>
      </w:r>
      <w:proofErr w:type="gramEnd"/>
      <w:r w:rsidRPr="009F1F69">
        <w:rPr>
          <w:color w:val="6F6F6F"/>
        </w:rPr>
        <w:t xml:space="preserve"> tarihinden önce başlanılan yatırımlarla iktisadi ve teknik açıdan bütünlük arz etmek şartıyla bu tarihten sonra yapılacak yatırım harcamaları dolayısıyla hesaplanacak istisna tutarları, yatırım indirimi istisnası olarak indirimi konusu yapılabilecektir.</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color w:val="6F6F6F"/>
        </w:rPr>
        <w:t>(</w:t>
      </w:r>
      <w:hyperlink r:id="rId40" w:tgtFrame="_blank" w:history="1">
        <w:r w:rsidRPr="009F1F69">
          <w:rPr>
            <w:rStyle w:val="Kpr"/>
            <w:b/>
            <w:bCs/>
            <w:color w:val="5C6F83"/>
            <w:u w:val="none"/>
          </w:rPr>
          <w:t>GVK Md.19</w:t>
        </w:r>
      </w:hyperlink>
      <w:r w:rsidRPr="009F1F69">
        <w:rPr>
          <w:color w:val="6F6F6F"/>
        </w:rPr>
        <w:t>; </w:t>
      </w:r>
      <w:hyperlink r:id="rId41" w:tgtFrame="_blank" w:history="1">
        <w:r w:rsidRPr="009F1F69">
          <w:rPr>
            <w:rStyle w:val="Kpr"/>
            <w:b/>
            <w:bCs/>
            <w:color w:val="5C6F83"/>
            <w:u w:val="none"/>
          </w:rPr>
          <w:t>GVK Geçici madde 61</w:t>
        </w:r>
      </w:hyperlink>
      <w:r w:rsidRPr="009F1F69">
        <w:rPr>
          <w:color w:val="6F6F6F"/>
        </w:rPr>
        <w:t>; </w:t>
      </w:r>
      <w:hyperlink r:id="rId42" w:tgtFrame="_blank" w:history="1">
        <w:r w:rsidRPr="009F1F69">
          <w:rPr>
            <w:rStyle w:val="Kpr"/>
            <w:b/>
            <w:bCs/>
            <w:color w:val="5C6F83"/>
            <w:u w:val="none"/>
          </w:rPr>
          <w:t>GVK Geçici madde 65</w:t>
        </w:r>
      </w:hyperlink>
      <w:r w:rsidRPr="009F1F69">
        <w:rPr>
          <w:color w:val="6F6F6F"/>
        </w:rPr>
        <w:t>; </w:t>
      </w:r>
      <w:hyperlink r:id="rId43" w:tgtFrame="_blank" w:history="1">
        <w:r w:rsidRPr="009F1F69">
          <w:rPr>
            <w:rStyle w:val="Kpr"/>
            <w:b/>
            <w:bCs/>
            <w:color w:val="5C6F83"/>
            <w:u w:val="none"/>
          </w:rPr>
          <w:t>GVK Geçici madde 69</w:t>
        </w:r>
      </w:hyperlink>
      <w:r w:rsidRPr="009F1F69">
        <w:rPr>
          <w:color w:val="6F6F6F"/>
        </w:rPr>
        <w:t>; </w:t>
      </w:r>
      <w:hyperlink r:id="rId44" w:tgtFrame="_blank" w:history="1">
        <w:r w:rsidRPr="009F1F69">
          <w:rPr>
            <w:rStyle w:val="Kpr"/>
            <w:b/>
            <w:bCs/>
            <w:color w:val="5C6F83"/>
            <w:u w:val="none"/>
          </w:rPr>
          <w:t>GVGT 276</w:t>
        </w:r>
      </w:hyperlink>
      <w:r w:rsidRPr="009F1F69">
        <w:rPr>
          <w:color w:val="6F6F6F"/>
        </w:rPr>
        <w:t>,  </w:t>
      </w:r>
      <w:hyperlink r:id="rId45" w:tgtFrame="_blank" w:history="1">
        <w:r w:rsidRPr="009F1F69">
          <w:rPr>
            <w:rStyle w:val="Kpr"/>
            <w:b/>
            <w:bCs/>
            <w:color w:val="5C6F83"/>
            <w:u w:val="none"/>
          </w:rPr>
          <w:t>GV Sirküleri/1</w:t>
        </w:r>
      </w:hyperlink>
      <w:r w:rsidRPr="009F1F69">
        <w:rPr>
          <w:color w:val="6F6F6F"/>
        </w:rPr>
        <w:t>; </w:t>
      </w:r>
      <w:hyperlink r:id="rId46" w:tgtFrame="_blank" w:history="1">
        <w:r w:rsidRPr="009F1F69">
          <w:rPr>
            <w:rStyle w:val="Kpr"/>
            <w:b/>
            <w:bCs/>
            <w:color w:val="5C6F83"/>
            <w:u w:val="none"/>
          </w:rPr>
          <w:t>GV Sirküleri/22</w:t>
        </w:r>
      </w:hyperlink>
      <w:r w:rsidRPr="009F1F69">
        <w:rPr>
          <w:color w:val="6F6F6F"/>
        </w:rPr>
        <w:t>; </w:t>
      </w:r>
      <w:hyperlink r:id="rId47" w:tgtFrame="_blank" w:history="1">
        <w:r w:rsidRPr="009F1F69">
          <w:rPr>
            <w:rStyle w:val="Kpr"/>
            <w:b/>
            <w:bCs/>
            <w:color w:val="5C6F83"/>
            <w:u w:val="none"/>
          </w:rPr>
          <w:t>GV Sirküleri/23</w:t>
        </w:r>
      </w:hyperlink>
      <w:r w:rsidRPr="009F1F69">
        <w:rPr>
          <w:color w:val="6F6F6F"/>
        </w:rPr>
        <w:t>, </w:t>
      </w:r>
      <w:hyperlink r:id="rId48" w:tgtFrame="_blank" w:history="1">
        <w:r w:rsidRPr="009F1F69">
          <w:rPr>
            <w:rStyle w:val="Kpr"/>
            <w:b/>
            <w:bCs/>
            <w:color w:val="5C6F83"/>
            <w:u w:val="none"/>
          </w:rPr>
          <w:t>GV Sirküleri/32</w:t>
        </w:r>
      </w:hyperlink>
      <w:r w:rsidRPr="009F1F69">
        <w:rPr>
          <w:color w:val="6F6F6F"/>
        </w:rPr>
        <w:t>)</w:t>
      </w:r>
    </w:p>
    <w:p w:rsidR="00C14B3F" w:rsidRPr="009F1F69" w:rsidRDefault="00C14B3F" w:rsidP="00591FE0">
      <w:pPr>
        <w:jc w:val="both"/>
        <w:rPr>
          <w:rFonts w:ascii="Times New Roman" w:hAnsi="Times New Roman" w:cs="Times New Roman"/>
          <w:color w:val="6F6F6F"/>
          <w:sz w:val="24"/>
          <w:szCs w:val="24"/>
          <w:shd w:val="clear" w:color="auto" w:fill="FFFFFF"/>
        </w:rPr>
      </w:pPr>
      <w:hyperlink r:id="rId49" w:history="1">
        <w:r w:rsidRPr="009F1F69">
          <w:rPr>
            <w:rStyle w:val="Kpr"/>
            <w:rFonts w:ascii="Times New Roman" w:hAnsi="Times New Roman" w:cs="Times New Roman"/>
            <w:b/>
            <w:bCs/>
            <w:color w:val="5C6F83"/>
            <w:sz w:val="24"/>
            <w:szCs w:val="24"/>
            <w:u w:val="none"/>
          </w:rPr>
          <w:t>B-AR-GE İNDİRİMİ</w:t>
        </w:r>
      </w:hyperlink>
    </w:p>
    <w:p w:rsidR="000131F9" w:rsidRPr="009F1F69" w:rsidRDefault="00C14B3F" w:rsidP="00591FE0">
      <w:pPr>
        <w:jc w:val="both"/>
        <w:rPr>
          <w:rFonts w:ascii="Times New Roman" w:hAnsi="Times New Roman" w:cs="Times New Roman"/>
          <w:color w:val="6F6F6F"/>
          <w:sz w:val="24"/>
          <w:szCs w:val="24"/>
          <w:shd w:val="clear" w:color="auto" w:fill="FFFFFF"/>
        </w:rPr>
      </w:pPr>
      <w:proofErr w:type="gramStart"/>
      <w:r w:rsidRPr="009F1F69">
        <w:rPr>
          <w:rFonts w:ascii="Times New Roman" w:hAnsi="Times New Roman" w:cs="Times New Roman"/>
          <w:color w:val="6F6F6F"/>
          <w:sz w:val="24"/>
          <w:szCs w:val="24"/>
          <w:shd w:val="clear" w:color="auto" w:fill="FFFFFF"/>
        </w:rPr>
        <w:t>01/01/2006</w:t>
      </w:r>
      <w:proofErr w:type="gramEnd"/>
      <w:r w:rsidRPr="009F1F69">
        <w:rPr>
          <w:rFonts w:ascii="Times New Roman" w:hAnsi="Times New Roman" w:cs="Times New Roman"/>
          <w:color w:val="6F6F6F"/>
          <w:sz w:val="24"/>
          <w:szCs w:val="24"/>
          <w:shd w:val="clear" w:color="auto" w:fill="FFFFFF"/>
        </w:rPr>
        <w:t xml:space="preserve"> tarihinden geçerli olmak üzere işletme bünyesinde gerçekleştirilen ve yeni teknoloji ve bilgi arayışına yönelik araştırma ve geliştirme harcamaları tutarının %40’ı, 01/04/2008 tarihinden itibaren ise %100'ü, beyanname ile bildirilen kurum kazancından indirilebilecektir. (</w:t>
      </w:r>
      <w:hyperlink r:id="rId50" w:tgtFrame="_blank" w:history="1">
        <w:r w:rsidRPr="009F1F69">
          <w:rPr>
            <w:rStyle w:val="Gl"/>
            <w:rFonts w:ascii="Times New Roman" w:hAnsi="Times New Roman" w:cs="Times New Roman"/>
            <w:color w:val="5C6F83"/>
            <w:sz w:val="24"/>
            <w:szCs w:val="24"/>
            <w:shd w:val="clear" w:color="auto" w:fill="FFFFFF"/>
          </w:rPr>
          <w:t>KVK md.10/1-a;</w:t>
        </w:r>
      </w:hyperlink>
      <w:r w:rsidRPr="009F1F69">
        <w:rPr>
          <w:rFonts w:ascii="Times New Roman" w:hAnsi="Times New Roman" w:cs="Times New Roman"/>
          <w:color w:val="6F6F6F"/>
          <w:sz w:val="24"/>
          <w:szCs w:val="24"/>
          <w:shd w:val="clear" w:color="auto" w:fill="FFFFFF"/>
        </w:rPr>
        <w:t> </w:t>
      </w:r>
      <w:hyperlink r:id="rId51" w:tgtFrame="_blank" w:history="1">
        <w:r w:rsidRPr="009F1F69">
          <w:rPr>
            <w:rStyle w:val="Gl"/>
            <w:rFonts w:ascii="Times New Roman" w:hAnsi="Times New Roman" w:cs="Times New Roman"/>
            <w:color w:val="5C6F83"/>
            <w:sz w:val="24"/>
            <w:szCs w:val="24"/>
            <w:shd w:val="clear" w:color="auto" w:fill="FFFFFF"/>
          </w:rPr>
          <w:t>GVK md.89/1-9</w:t>
        </w:r>
      </w:hyperlink>
      <w:r w:rsidRPr="009F1F69">
        <w:rPr>
          <w:rFonts w:ascii="Times New Roman" w:hAnsi="Times New Roman" w:cs="Times New Roman"/>
          <w:color w:val="6F6F6F"/>
          <w:sz w:val="24"/>
          <w:szCs w:val="24"/>
          <w:shd w:val="clear" w:color="auto" w:fill="FFFFFF"/>
        </w:rPr>
        <w:t>)</w:t>
      </w:r>
    </w:p>
    <w:p w:rsidR="00C14B3F" w:rsidRPr="009F1F69" w:rsidRDefault="00C14B3F" w:rsidP="00591FE0">
      <w:pPr>
        <w:jc w:val="both"/>
        <w:rPr>
          <w:rFonts w:ascii="Times New Roman" w:hAnsi="Times New Roman" w:cs="Times New Roman"/>
          <w:color w:val="6F6F6F"/>
          <w:sz w:val="24"/>
          <w:szCs w:val="24"/>
          <w:shd w:val="clear" w:color="auto" w:fill="FFFFFF"/>
        </w:rPr>
      </w:pPr>
      <w:hyperlink r:id="rId52" w:history="1">
        <w:r w:rsidRPr="009F1F69">
          <w:rPr>
            <w:rStyle w:val="Kpr"/>
            <w:rFonts w:ascii="Times New Roman" w:hAnsi="Times New Roman" w:cs="Times New Roman"/>
            <w:b/>
            <w:bCs/>
            <w:color w:val="5C6F83"/>
            <w:sz w:val="24"/>
            <w:szCs w:val="24"/>
          </w:rPr>
          <w:t>C-3065 SAYILI KATMA DEĞER VERGİSİ KANUNUNDA YER ALAN VERGİSEL TEŞVİKLER</w:t>
        </w:r>
      </w:hyperlink>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rStyle w:val="Vurgu"/>
          <w:b/>
          <w:bCs/>
          <w:color w:val="6F6F6F"/>
        </w:rPr>
        <w:t>(1) </w:t>
      </w:r>
      <w:r w:rsidRPr="009F1F69">
        <w:rPr>
          <w:rStyle w:val="Vurgu"/>
          <w:color w:val="6F6F6F"/>
        </w:rPr>
        <w:t>Serbest bölge hükümlerinin uygulandığı mallar ile serbest bölgelerde verilen hizmetler katma değer vergisinden istisnadır</w:t>
      </w:r>
      <w:r w:rsidRPr="009F1F69">
        <w:rPr>
          <w:rStyle w:val="Gl"/>
          <w:i/>
          <w:iCs/>
          <w:color w:val="6F6F6F"/>
        </w:rPr>
        <w:t>. (</w:t>
      </w:r>
      <w:hyperlink r:id="rId53" w:tgtFrame="_blank" w:history="1">
        <w:r w:rsidRPr="009F1F69">
          <w:rPr>
            <w:rStyle w:val="Vurgu"/>
            <w:b/>
            <w:bCs/>
            <w:color w:val="5C6F83"/>
          </w:rPr>
          <w:t>KDVK md.16/1-c</w:t>
        </w:r>
      </w:hyperlink>
      <w:r w:rsidRPr="009F1F69">
        <w:rPr>
          <w:rStyle w:val="Vurgu"/>
          <w:b/>
          <w:bCs/>
          <w:color w:val="6F6F6F"/>
        </w:rPr>
        <w:t>) </w:t>
      </w:r>
      <w:hyperlink r:id="rId54" w:tgtFrame="_blank" w:history="1">
        <w:r w:rsidRPr="009F1F69">
          <w:rPr>
            <w:rStyle w:val="Kpr"/>
            <w:b/>
            <w:bCs/>
            <w:color w:val="5C6F83"/>
            <w:u w:val="none"/>
          </w:rPr>
          <w:t>(KDVK 17/4-ı)</w:t>
        </w:r>
      </w:hyperlink>
      <w:r w:rsidRPr="009F1F69">
        <w:rPr>
          <w:rStyle w:val="Vurgu"/>
          <w:b/>
          <w:bCs/>
          <w:color w:val="6F6F6F"/>
        </w:rPr>
        <w:t> (KDV Genel Uygulama Tebliğinin “II/A-1. Mal İhracı, II/A-4.Serbest Bölgelerdeki Müşteriler İçin Yapılan Fason Hizmetler, II/F-</w:t>
      </w:r>
      <w:proofErr w:type="gramStart"/>
      <w:r w:rsidRPr="009F1F69">
        <w:rPr>
          <w:rStyle w:val="Vurgu"/>
          <w:b/>
          <w:bCs/>
          <w:color w:val="6F6F6F"/>
        </w:rPr>
        <w:t>4.9</w:t>
      </w:r>
      <w:proofErr w:type="gramEnd"/>
      <w:r w:rsidRPr="009F1F69">
        <w:rPr>
          <w:rStyle w:val="Vurgu"/>
          <w:b/>
          <w:bCs/>
          <w:color w:val="6F6F6F"/>
        </w:rPr>
        <w:t>. Serbest Bölgelerde Verilen Hizmetler” başlıklı bölümleri)</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rStyle w:val="Vurgu"/>
          <w:b/>
          <w:bCs/>
          <w:color w:val="6F6F6F"/>
        </w:rPr>
        <w:t> </w:t>
      </w:r>
      <w:proofErr w:type="gramStart"/>
      <w:r w:rsidRPr="009F1F69">
        <w:rPr>
          <w:rStyle w:val="Vurgu"/>
          <w:b/>
          <w:bCs/>
          <w:color w:val="6F6F6F"/>
        </w:rPr>
        <w:t>(2) </w:t>
      </w:r>
      <w:r w:rsidRPr="009F1F69">
        <w:rPr>
          <w:rStyle w:val="Vurgu"/>
          <w:color w:val="6F6F6F"/>
        </w:rPr>
        <w:t xml:space="preserve">Faaliyetleri kısmen veya tamamen deniz, hava ve demiryolu taşıma araçlarının, yüzer tesis ve araçların kiralanması veya çeşitli şekillerde işletilmesi olan mükelleflere bu amaçla yapılan deniz, hava ve demiryolu taşıma araçlarının, yüzer tesis ve araçlarının teslimleri, bu araçların imal ve </w:t>
      </w:r>
      <w:proofErr w:type="spellStart"/>
      <w:r w:rsidRPr="009F1F69">
        <w:rPr>
          <w:rStyle w:val="Vurgu"/>
          <w:color w:val="6F6F6F"/>
        </w:rPr>
        <w:t>inşaası</w:t>
      </w:r>
      <w:proofErr w:type="spellEnd"/>
      <w:r w:rsidRPr="009F1F69">
        <w:rPr>
          <w:rStyle w:val="Vurgu"/>
          <w:color w:val="6F6F6F"/>
        </w:rPr>
        <w:t xml:space="preserve"> ile ilgili olarak yapılan teslim ve hizmetler ile bunların tadili, onarım ve bakımı şeklinde ortaya çıkan hizmetler ve faaliyetleri deniz taşıma araçları ile yüzer tesis ve araçların imal ve inşası olanlara bu araçların imal ve inşası ile ilgili olarak yapılacak teslim ve hizmetler katma değer vergisinden istisnadır. </w:t>
      </w:r>
      <w:proofErr w:type="gramEnd"/>
      <w:r w:rsidRPr="009F1F69">
        <w:rPr>
          <w:color w:val="6F6F6F"/>
        </w:rPr>
        <w:t>(</w:t>
      </w:r>
      <w:hyperlink r:id="rId55" w:tgtFrame="_blank" w:history="1">
        <w:r w:rsidRPr="009F1F69">
          <w:rPr>
            <w:rStyle w:val="Kpr"/>
            <w:b/>
            <w:bCs/>
            <w:color w:val="5C6F83"/>
            <w:u w:val="none"/>
          </w:rPr>
          <w:t>KDVK md. 13/1-a</w:t>
        </w:r>
      </w:hyperlink>
      <w:r w:rsidRPr="009F1F69">
        <w:rPr>
          <w:color w:val="6F6F6F"/>
        </w:rPr>
        <w:t>) </w:t>
      </w:r>
      <w:r w:rsidRPr="009F1F69">
        <w:rPr>
          <w:rStyle w:val="Vurgu"/>
          <w:b/>
          <w:bCs/>
          <w:color w:val="6F6F6F"/>
        </w:rPr>
        <w:t>(KDV Genel Uygulama Tebliğinin “II/B-1. Deniz, Hava ve Demiryolu Taşıma Araçlarının Tesliminde, Tadil, Bakım ve Onarımında, İmal ve İnşasına İlişkin Alımlarda İstisna” başlıklı bölümü),</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rStyle w:val="Vurgu"/>
          <w:b/>
          <w:bCs/>
          <w:color w:val="6F6F6F"/>
        </w:rPr>
        <w:t>(3)</w:t>
      </w:r>
      <w:r w:rsidRPr="009F1F69">
        <w:rPr>
          <w:color w:val="6F6F6F"/>
        </w:rPr>
        <w:t> </w:t>
      </w:r>
      <w:r w:rsidRPr="009F1F69">
        <w:rPr>
          <w:rStyle w:val="Vurgu"/>
          <w:color w:val="6F6F6F"/>
        </w:rPr>
        <w:t>Altın, gümüş ve platin ile ilgili arama, işletme, zenginleştirme ve rafinaj faaliyetleri ile Petrol Arama Kanunu hükümleri gereğince, petrol arama faaliyetlerini yürütenlere yapılan hizmetler ve mal teslimleri katma değer vergisinden istisnadır.</w:t>
      </w:r>
      <w:r w:rsidRPr="009F1F69">
        <w:rPr>
          <w:rStyle w:val="Gl"/>
          <w:i/>
          <w:iCs/>
          <w:color w:val="6F6F6F"/>
        </w:rPr>
        <w:t> (</w:t>
      </w:r>
      <w:hyperlink r:id="rId56" w:tgtFrame="_blank" w:history="1">
        <w:r w:rsidRPr="009F1F69">
          <w:rPr>
            <w:rStyle w:val="Kpr"/>
            <w:b/>
            <w:bCs/>
            <w:color w:val="5C6F83"/>
            <w:u w:val="none"/>
          </w:rPr>
          <w:t>KDVK md. 13/1-c</w:t>
        </w:r>
      </w:hyperlink>
      <w:r w:rsidRPr="009F1F69">
        <w:rPr>
          <w:rStyle w:val="Gl"/>
          <w:i/>
          <w:iCs/>
          <w:color w:val="6F6F6F"/>
        </w:rPr>
        <w:t>) (KDV Genel Uygulama Tebliğinin “II/B-3. Petrol Arama Faaliyetlerine İlişkin İstisna, II/B-4. Altın, Gümüş, Platin ile İlgili Arama, İşletme ve Zenginleştirme Faaliyetlerine İlişkin İstisna” başlıklı bölümleri)</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rStyle w:val="Vurgu"/>
          <w:b/>
          <w:bCs/>
          <w:color w:val="6F6F6F"/>
        </w:rPr>
        <w:t>(4)</w:t>
      </w:r>
      <w:r w:rsidRPr="009F1F69">
        <w:rPr>
          <w:rStyle w:val="Vurgu"/>
          <w:color w:val="6F6F6F"/>
        </w:rPr>
        <w:t> Yatırım teşvik belgesi sahibi mükelleflere belge kapsamında yapılan makine ve teçhizat teslimleri katma değer vergisinden istisnadır.</w:t>
      </w:r>
      <w:r w:rsidRPr="009F1F69">
        <w:rPr>
          <w:rStyle w:val="Gl"/>
          <w:i/>
          <w:iCs/>
          <w:color w:val="6F6F6F"/>
        </w:rPr>
        <w:t>(</w:t>
      </w:r>
      <w:hyperlink r:id="rId57" w:tgtFrame="_blank" w:history="1">
        <w:r w:rsidRPr="009F1F69">
          <w:rPr>
            <w:rStyle w:val="Vurgu"/>
            <w:b/>
            <w:bCs/>
            <w:color w:val="5C6F83"/>
          </w:rPr>
          <w:t>KDVK md. 13/1-d</w:t>
        </w:r>
      </w:hyperlink>
      <w:r w:rsidRPr="009F1F69">
        <w:rPr>
          <w:rStyle w:val="Vurgu"/>
          <w:b/>
          <w:bCs/>
          <w:color w:val="6F6F6F"/>
        </w:rPr>
        <w:t>) (“KDV Genel Uygulama Tebliğinin II/B-5.Yatırım Teşvik Belgesi Kapsamında Makine ve Teçhizat Teslimlerinde İstisna” başlıklı bölümü)</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rStyle w:val="Vurgu"/>
          <w:b/>
          <w:bCs/>
          <w:color w:val="6F6F6F"/>
        </w:rPr>
        <w:t>(5)</w:t>
      </w:r>
      <w:r w:rsidRPr="009F1F69">
        <w:rPr>
          <w:rStyle w:val="Vurgu"/>
          <w:color w:val="6F6F6F"/>
        </w:rPr>
        <w:t xml:space="preserve"> Limanlar ve hava meydanlarının inşası, yenilenmesi ve genişletilmesi işlerini kendisi yapan ya da başkalarına yaptıran mükelleflere bu işlerle ilgili olarak yapılan mal teslimleri </w:t>
      </w:r>
      <w:r w:rsidRPr="009F1F69">
        <w:rPr>
          <w:rStyle w:val="Vurgu"/>
          <w:color w:val="6F6F6F"/>
        </w:rPr>
        <w:lastRenderedPageBreak/>
        <w:t>ve hizmet ifaları katma değer vergisinden istisnadır. </w:t>
      </w:r>
      <w:r w:rsidRPr="009F1F69">
        <w:rPr>
          <w:rStyle w:val="Gl"/>
          <w:i/>
          <w:iCs/>
          <w:color w:val="6F6F6F"/>
        </w:rPr>
        <w:t>(</w:t>
      </w:r>
      <w:hyperlink r:id="rId58" w:tgtFrame="_blank" w:history="1">
        <w:r w:rsidRPr="009F1F69">
          <w:rPr>
            <w:rStyle w:val="Vurgu"/>
            <w:b/>
            <w:bCs/>
            <w:color w:val="5C6F83"/>
          </w:rPr>
          <w:t>KDVK md. 13/1-e</w:t>
        </w:r>
      </w:hyperlink>
      <w:r w:rsidRPr="009F1F69">
        <w:rPr>
          <w:rStyle w:val="Vurgu"/>
          <w:b/>
          <w:bCs/>
          <w:color w:val="6F6F6F"/>
        </w:rPr>
        <w:t>) (KDV Genel Uygulama Tebliğinin “II/B- 6. Limanlar ve Hava Meydanlarına Bağlantı Sağlayan Demiryolu Hatları ile Liman ve Hava Meydanlarının İnşası, Yenilenmesi ve Genişletilmesine İlişkin İstisna” başlıklı bölümü)</w:t>
      </w:r>
    </w:p>
    <w:p w:rsidR="00591FE0" w:rsidRPr="009F1F69" w:rsidRDefault="00C14B3F" w:rsidP="00591FE0">
      <w:pPr>
        <w:pStyle w:val="NormalWeb"/>
        <w:shd w:val="clear" w:color="auto" w:fill="FFFFFF"/>
        <w:spacing w:before="0" w:beforeAutospacing="0" w:after="300" w:afterAutospacing="0" w:line="255" w:lineRule="atLeast"/>
        <w:jc w:val="both"/>
        <w:rPr>
          <w:rStyle w:val="Vurgu"/>
          <w:b/>
          <w:bCs/>
          <w:color w:val="6F6F6F"/>
        </w:rPr>
      </w:pPr>
      <w:r w:rsidRPr="009F1F69">
        <w:rPr>
          <w:rStyle w:val="Vurgu"/>
          <w:b/>
          <w:bCs/>
          <w:color w:val="6F6F6F"/>
        </w:rPr>
        <w:t>(6)</w:t>
      </w:r>
      <w:r w:rsidRPr="009F1F69">
        <w:rPr>
          <w:rStyle w:val="Vurgu"/>
          <w:color w:val="6F6F6F"/>
        </w:rPr>
        <w:t> </w:t>
      </w:r>
      <w:proofErr w:type="gramStart"/>
      <w:r w:rsidRPr="009F1F69">
        <w:rPr>
          <w:rStyle w:val="Vurgu"/>
          <w:color w:val="6F6F6F"/>
        </w:rPr>
        <w:t>8/6/1994</w:t>
      </w:r>
      <w:proofErr w:type="gramEnd"/>
      <w:r w:rsidRPr="009F1F69">
        <w:rPr>
          <w:rStyle w:val="Vurgu"/>
          <w:color w:val="6F6F6F"/>
        </w:rPr>
        <w:t xml:space="preserve"> tarihli ve 3996 sayılı Bazı Yatırım ve Hizmetlerin Yap-İşlet-Devret Modeli Çerçevesinde Yaptırılması Hakkında Kanuna göre yap-işlet-devret modeli çerçevesinde gerçekleştirilecek projeler ve 7/5/1987 tarihli ve 3359 sayılı Sağlık Hizmetleri Temel Kanununun ek 7 </w:t>
      </w:r>
      <w:proofErr w:type="spellStart"/>
      <w:r w:rsidRPr="009F1F69">
        <w:rPr>
          <w:rStyle w:val="Vurgu"/>
          <w:color w:val="6F6F6F"/>
        </w:rPr>
        <w:t>nci</w:t>
      </w:r>
      <w:proofErr w:type="spellEnd"/>
      <w:r w:rsidRPr="009F1F69">
        <w:rPr>
          <w:rStyle w:val="Vurgu"/>
          <w:color w:val="6F6F6F"/>
        </w:rPr>
        <w:t xml:space="preserve"> maddesine göre Yüksek Planlama Kurulu tarafından kiralama karşılığı yaptırılmasına karar verilen sağlık tesislerine ilişkin projeler ve 25/8/2011 tarihli ve 652 sayılı Millî Eğitim Bakanlığının Teşkilat ve Görevleri Hakkında Kanun Hükmünde Kararnamenin 23 üncü maddesine göre Bakanlık tarafından kiralama karşılığı yaptırılmasına karar verilen eğitim öğretim tesislerine ilişkin projelerden bu maddenin yürürlüğe girdiği tarihten önce ihale veya görevlendirme ilanı yayımlanmış ancak teklif alınmamış olanlar ile 31/12/2023 tarihine kadar ihale veya görevlendirme ilanı yayımlanacak olanların; ihale edilmesi ile görevlendirilen veya projeyi üstlenenlere yatırım döneminde proje kapsamında yapılan mal teslimleri ve hizmet ifaları katma değer vergisinden müstesnadır. </w:t>
      </w:r>
      <w:r w:rsidRPr="009F1F69">
        <w:rPr>
          <w:rStyle w:val="Gl"/>
          <w:i/>
          <w:iCs/>
          <w:color w:val="6F6F6F"/>
        </w:rPr>
        <w:t>(</w:t>
      </w:r>
      <w:hyperlink r:id="rId59" w:tgtFrame="_blank" w:history="1">
        <w:r w:rsidRPr="009F1F69">
          <w:rPr>
            <w:rStyle w:val="Vurgu"/>
            <w:b/>
            <w:bCs/>
            <w:color w:val="5C6F83"/>
          </w:rPr>
          <w:t>KDVK Geçici Madde 29</w:t>
        </w:r>
      </w:hyperlink>
      <w:r w:rsidRPr="009F1F69">
        <w:rPr>
          <w:rStyle w:val="Vurgu"/>
          <w:b/>
          <w:bCs/>
          <w:color w:val="6F6F6F"/>
        </w:rPr>
        <w:t>) (KDV Genel Uygulama Tebliğinin “II/E- 3. 3996 Sayılı Kanuna Göre Yap-İşlet-Devret veya 3359 Sayılı Kanun ile 652 Sayılı Kararnameye Göre Kiralama Karşılığı Yaptırılan Projelerde KDV İstisnası” başlıklı bölümü)</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br/>
      </w:r>
      <w:r w:rsidRPr="009F1F69">
        <w:rPr>
          <w:color w:val="111111"/>
          <w:shd w:val="clear" w:color="auto" w:fill="FFFFFF"/>
        </w:rPr>
        <w:t>D-EĞİTİM VE ÖĞRETİM İŞLETMELERİNDE KAZANÇ İSTİSNASI</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color w:val="6F6F6F"/>
        </w:rPr>
        <w:t>Okul öncesi eğitim, ilköğretim, özel eğitim ve orta öğretim özel okullarının işletilmesinden elde edilen kazançlar, ilgili Bakanlığın görüşü alınmak suretiyle Maliye Bakanlığının belirleyeceği usul ve esaslar çerçevesinde beş vergilendirme dönemi gelir vergisinden istisna edilmiştir. İstisna, okulların faaliyete geçtiği vergilendirme döneminden itibaren 5 vergilendirme dönemi için geçerlidir.</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color w:val="6F6F6F"/>
        </w:rPr>
        <w:t>İstisnadan yararlanmak isteyenlerin, faaliyete geçmelerini müteakiben Bakanlığımıza yazılı olarak başvurmaları gerekmektedir.</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hyperlink r:id="rId60" w:tgtFrame="_blank" w:history="1">
        <w:r w:rsidRPr="009F1F69">
          <w:rPr>
            <w:rStyle w:val="Kpr"/>
            <w:b/>
            <w:bCs/>
            <w:color w:val="5C6F83"/>
            <w:u w:val="none"/>
          </w:rPr>
          <w:t>(GVK md. 20; </w:t>
        </w:r>
      </w:hyperlink>
      <w:hyperlink r:id="rId61" w:tgtFrame="_blank" w:history="1">
        <w:r w:rsidRPr="009F1F69">
          <w:rPr>
            <w:rStyle w:val="Kpr"/>
            <w:b/>
            <w:bCs/>
            <w:color w:val="5C6F83"/>
            <w:u w:val="none"/>
          </w:rPr>
          <w:t>KVK md.5/1-ı;</w:t>
        </w:r>
      </w:hyperlink>
      <w:r w:rsidRPr="009F1F69">
        <w:rPr>
          <w:color w:val="6F6F6F"/>
        </w:rPr>
        <w:t> </w:t>
      </w:r>
      <w:hyperlink r:id="rId62" w:tgtFrame="_blank" w:history="1">
        <w:r w:rsidRPr="009F1F69">
          <w:rPr>
            <w:rStyle w:val="Kpr"/>
            <w:b/>
            <w:bCs/>
            <w:color w:val="5C6F83"/>
            <w:u w:val="none"/>
          </w:rPr>
          <w:t>GVGT 254</w:t>
        </w:r>
      </w:hyperlink>
      <w:r w:rsidRPr="009F1F69">
        <w:rPr>
          <w:color w:val="6F6F6F"/>
        </w:rPr>
        <w:t>) (</w:t>
      </w:r>
      <w:hyperlink r:id="rId63" w:tgtFrame="_blank" w:history="1">
        <w:r w:rsidRPr="009F1F69">
          <w:rPr>
            <w:rStyle w:val="Kpr"/>
            <w:b/>
            <w:bCs/>
            <w:color w:val="5C6F83"/>
            <w:u w:val="none"/>
          </w:rPr>
          <w:t>5228 s. Kanun Geçici md. 1</w:t>
        </w:r>
      </w:hyperlink>
      <w:r w:rsidRPr="009F1F69">
        <w:rPr>
          <w:color w:val="6F6F6F"/>
        </w:rPr>
        <w:t>)</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color w:val="6F6F6F"/>
        </w:rPr>
        <w:t>625 sayılı Kanun hükümlerine tabi özel okullar tarafından ilgili dönem kapasitelerinin %10’unu geçmemek üzere verilen bedelsiz eğitim ve öğretim hizmetleri katma değer vergisinden istisnadır. (</w:t>
      </w:r>
      <w:hyperlink r:id="rId64" w:tgtFrame="_blank" w:history="1">
        <w:r w:rsidRPr="009F1F69">
          <w:rPr>
            <w:rStyle w:val="Kpr"/>
            <w:b/>
            <w:bCs/>
            <w:color w:val="5C6F83"/>
            <w:u w:val="none"/>
          </w:rPr>
          <w:t>KDVK md.17/2-b</w:t>
        </w:r>
      </w:hyperlink>
      <w:r w:rsidRPr="009F1F69">
        <w:rPr>
          <w:color w:val="6F6F6F"/>
        </w:rPr>
        <w:t>)</w:t>
      </w:r>
    </w:p>
    <w:p w:rsidR="00C14B3F" w:rsidRPr="009F1F69" w:rsidRDefault="00C14B3F"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Ayrıca, Bakanlar Kurulunca vergi muafiyeti tanınan vakıflara veya kamu yararına çalışan derneklere bağlı </w:t>
      </w:r>
      <w:proofErr w:type="gramStart"/>
      <w:r w:rsidRPr="009F1F69">
        <w:rPr>
          <w:color w:val="6F6F6F"/>
        </w:rPr>
        <w:t>rehabilitasyon</w:t>
      </w:r>
      <w:proofErr w:type="gramEnd"/>
      <w:r w:rsidRPr="009F1F69">
        <w:rPr>
          <w:color w:val="6F6F6F"/>
        </w:rPr>
        <w:t xml:space="preserve"> merkezlerinin işletilmesinden elde edilen kazançlar 5 vergilendirme dönemi kurumlar vergisinden istisna edilmiştir. (</w:t>
      </w:r>
      <w:hyperlink r:id="rId65" w:tgtFrame="_blank" w:history="1">
        <w:r w:rsidRPr="009F1F69">
          <w:rPr>
            <w:rStyle w:val="Kpr"/>
            <w:b/>
            <w:bCs/>
            <w:color w:val="5C6F83"/>
            <w:u w:val="none"/>
          </w:rPr>
          <w:t>KVK md.5/1-ı</w:t>
        </w:r>
      </w:hyperlink>
      <w:r w:rsidRPr="009F1F69">
        <w:rPr>
          <w:color w:val="6F6F6F"/>
        </w:rPr>
        <w:t>)</w:t>
      </w:r>
    </w:p>
    <w:p w:rsidR="00942D3C" w:rsidRPr="009F1F69" w:rsidRDefault="00942D3C" w:rsidP="00591FE0">
      <w:pPr>
        <w:pStyle w:val="Balk1"/>
        <w:pBdr>
          <w:bottom w:val="single" w:sz="6" w:space="15" w:color="DDDDDD"/>
        </w:pBdr>
        <w:spacing w:before="0" w:after="450" w:line="420" w:lineRule="atLeast"/>
        <w:jc w:val="both"/>
        <w:rPr>
          <w:rFonts w:ascii="Times New Roman" w:hAnsi="Times New Roman" w:cs="Times New Roman"/>
          <w:b w:val="0"/>
          <w:bCs w:val="0"/>
          <w:color w:val="111111"/>
          <w:sz w:val="24"/>
          <w:szCs w:val="24"/>
        </w:rPr>
      </w:pPr>
      <w:r w:rsidRPr="009F1F69">
        <w:rPr>
          <w:rFonts w:ascii="Times New Roman" w:hAnsi="Times New Roman" w:cs="Times New Roman"/>
          <w:b w:val="0"/>
          <w:bCs w:val="0"/>
          <w:color w:val="111111"/>
          <w:sz w:val="24"/>
          <w:szCs w:val="24"/>
        </w:rPr>
        <w:lastRenderedPageBreak/>
        <w:t>E-ARAÇLAR, PETROL ARAMALARI VE TEŞVİK BELGELİ YATIRIMLARDA İSTİSNA</w:t>
      </w:r>
    </w:p>
    <w:p w:rsidR="00942D3C" w:rsidRPr="009F1F69" w:rsidRDefault="00942D3C" w:rsidP="00591FE0">
      <w:pPr>
        <w:pStyle w:val="NormalWeb"/>
        <w:shd w:val="clear" w:color="auto" w:fill="FFFFFF"/>
        <w:spacing w:before="0" w:beforeAutospacing="0" w:after="300" w:afterAutospacing="0" w:line="255" w:lineRule="atLeast"/>
        <w:jc w:val="both"/>
        <w:rPr>
          <w:color w:val="6F6F6F"/>
        </w:rPr>
      </w:pPr>
      <w:proofErr w:type="gramStart"/>
      <w:r w:rsidRPr="009F1F69">
        <w:rPr>
          <w:rStyle w:val="Vurgu"/>
          <w:b/>
          <w:bCs/>
          <w:color w:val="6F6F6F"/>
        </w:rPr>
        <w:t>(1) </w:t>
      </w:r>
      <w:r w:rsidRPr="009F1F69">
        <w:rPr>
          <w:rStyle w:val="Vurgu"/>
          <w:color w:val="6F6F6F"/>
        </w:rPr>
        <w:t xml:space="preserve">Faaliyetleri kısmen veya tamamen deniz, hava ve demiryolu taşıma araçlarının, yüzer tesis ve araçların kiralanması veya çeşitli şekillerde işletilmesi olan mükelleflere bu amaçla yapılan deniz, hava ve demiryolu taşıma araçlarının, yüzer tesis ve araçlarının teslimleri, bu araçların imal ve </w:t>
      </w:r>
      <w:proofErr w:type="spellStart"/>
      <w:r w:rsidRPr="009F1F69">
        <w:rPr>
          <w:rStyle w:val="Vurgu"/>
          <w:color w:val="6F6F6F"/>
        </w:rPr>
        <w:t>inşaası</w:t>
      </w:r>
      <w:proofErr w:type="spellEnd"/>
      <w:r w:rsidRPr="009F1F69">
        <w:rPr>
          <w:rStyle w:val="Vurgu"/>
          <w:color w:val="6F6F6F"/>
        </w:rPr>
        <w:t xml:space="preserve"> ile ilgili olarak yapılan teslim ve hizmetler ile bunların tadili, onarım ve bakımı şeklinde ortaya çıkan hizmetler ve faaliyetleri deniz taşıma araçları ile yüzer tesis ve araçların imal ve inşası olanlara bu araçların imal ve inşası ile ilgili olarak yapılacak teslim ve hizmetler katma değer vergisinden istisnadır.</w:t>
      </w:r>
      <w:r w:rsidRPr="009F1F69">
        <w:rPr>
          <w:rStyle w:val="Vurgu"/>
          <w:b/>
          <w:bCs/>
          <w:color w:val="6F6F6F"/>
        </w:rPr>
        <w:t>(</w:t>
      </w:r>
      <w:hyperlink r:id="rId66" w:tgtFrame="_blank" w:history="1">
        <w:r w:rsidRPr="009F1F69">
          <w:rPr>
            <w:rStyle w:val="Vurgu"/>
            <w:b/>
            <w:bCs/>
            <w:color w:val="5C6F83"/>
          </w:rPr>
          <w:t>KDVK md. 13/1-a</w:t>
        </w:r>
      </w:hyperlink>
      <w:r w:rsidRPr="009F1F69">
        <w:rPr>
          <w:rStyle w:val="Vurgu"/>
          <w:b/>
          <w:bCs/>
          <w:color w:val="6F6F6F"/>
        </w:rPr>
        <w:t>) (</w:t>
      </w:r>
      <w:hyperlink r:id="rId67" w:tgtFrame="_blank" w:history="1">
        <w:r w:rsidRPr="009F1F69">
          <w:rPr>
            <w:rStyle w:val="Kpr"/>
            <w:b/>
            <w:bCs/>
            <w:color w:val="5C6F83"/>
            <w:u w:val="none"/>
          </w:rPr>
          <w:t>KDV Genel Uygulama Tebliğinin</w:t>
        </w:r>
      </w:hyperlink>
      <w:r w:rsidRPr="009F1F69">
        <w:rPr>
          <w:rStyle w:val="Vurgu"/>
          <w:b/>
          <w:bCs/>
          <w:color w:val="6F6F6F"/>
        </w:rPr>
        <w:t> “II/B-1. Deniz, Hava ve Demiryolu Taşıma Araçlarının Tesliminde, Tadil, Bakım ve Onarımında, İmal ve İnşasına İlişkin Alımlarda İstisna başlıklı bölümü)</w:t>
      </w:r>
      <w:proofErr w:type="gramEnd"/>
    </w:p>
    <w:p w:rsidR="00942D3C" w:rsidRPr="009F1F69" w:rsidRDefault="00942D3C" w:rsidP="00591FE0">
      <w:pPr>
        <w:pStyle w:val="NormalWeb"/>
        <w:shd w:val="clear" w:color="auto" w:fill="FFFFFF"/>
        <w:spacing w:before="0" w:beforeAutospacing="0" w:after="300" w:afterAutospacing="0" w:line="255" w:lineRule="atLeast"/>
        <w:jc w:val="both"/>
        <w:rPr>
          <w:color w:val="6F6F6F"/>
        </w:rPr>
      </w:pPr>
      <w:r w:rsidRPr="009F1F69">
        <w:rPr>
          <w:rStyle w:val="Vurgu"/>
          <w:b/>
          <w:bCs/>
          <w:color w:val="6F6F6F"/>
        </w:rPr>
        <w:t>(2)</w:t>
      </w:r>
      <w:r w:rsidRPr="009F1F69">
        <w:rPr>
          <w:rStyle w:val="Vurgu"/>
          <w:color w:val="6F6F6F"/>
        </w:rPr>
        <w:t> Altın, gümüş ve platin ile ilgili arama, işletme, zenginleştirme ve rafinaj faaliyetleri ile Petrol Arama Kanunu hükümleri gereğince, petrol arama faaliyetlerini yürütenlere yapılan hizmetler ve mal teslimleri katma değer vergisinden istisnadır.</w:t>
      </w:r>
      <w:r w:rsidRPr="009F1F69">
        <w:rPr>
          <w:rStyle w:val="Gl"/>
          <w:i/>
          <w:iCs/>
          <w:color w:val="6F6F6F"/>
        </w:rPr>
        <w:t> (</w:t>
      </w:r>
      <w:hyperlink r:id="rId68" w:tgtFrame="_blank" w:history="1">
        <w:r w:rsidRPr="009F1F69">
          <w:rPr>
            <w:rStyle w:val="Kpr"/>
            <w:b/>
            <w:bCs/>
            <w:color w:val="5C6F83"/>
            <w:u w:val="none"/>
          </w:rPr>
          <w:t>KDVK md. 13/1-c</w:t>
        </w:r>
      </w:hyperlink>
      <w:r w:rsidRPr="009F1F69">
        <w:rPr>
          <w:rStyle w:val="Gl"/>
          <w:i/>
          <w:iCs/>
          <w:color w:val="6F6F6F"/>
        </w:rPr>
        <w:t>) (</w:t>
      </w:r>
      <w:hyperlink r:id="rId69" w:tgtFrame="_blank" w:history="1">
        <w:r w:rsidRPr="009F1F69">
          <w:rPr>
            <w:rStyle w:val="Kpr"/>
            <w:b/>
            <w:bCs/>
            <w:color w:val="5C6F83"/>
            <w:u w:val="none"/>
          </w:rPr>
          <w:t>KDV Genel Uygulama Tebliğinin</w:t>
        </w:r>
      </w:hyperlink>
      <w:r w:rsidRPr="009F1F69">
        <w:rPr>
          <w:rStyle w:val="Gl"/>
          <w:i/>
          <w:iCs/>
          <w:color w:val="6F6F6F"/>
        </w:rPr>
        <w:t xml:space="preserve">; II/B-3. Petrol Arama Faaliyetlerine İlişkin </w:t>
      </w:r>
      <w:proofErr w:type="gramStart"/>
      <w:r w:rsidRPr="009F1F69">
        <w:rPr>
          <w:rStyle w:val="Gl"/>
          <w:i/>
          <w:iCs/>
          <w:color w:val="6F6F6F"/>
        </w:rPr>
        <w:t>İstisna , II</w:t>
      </w:r>
      <w:proofErr w:type="gramEnd"/>
      <w:r w:rsidRPr="009F1F69">
        <w:rPr>
          <w:rStyle w:val="Gl"/>
          <w:i/>
          <w:iCs/>
          <w:color w:val="6F6F6F"/>
        </w:rPr>
        <w:t>/B-4. Altın, Gümüş, Platin ile İlgili Arama, İşletme ve Zenginleştirme Faaliyetlerine İlişkin İstisna başlıklı bölümü)</w:t>
      </w:r>
    </w:p>
    <w:p w:rsidR="00942D3C" w:rsidRPr="009F1F69" w:rsidRDefault="00942D3C" w:rsidP="00591FE0">
      <w:pPr>
        <w:pStyle w:val="NormalWeb"/>
        <w:shd w:val="clear" w:color="auto" w:fill="FFFFFF"/>
        <w:spacing w:before="0" w:beforeAutospacing="0" w:after="300" w:afterAutospacing="0" w:line="255" w:lineRule="atLeast"/>
        <w:jc w:val="both"/>
        <w:rPr>
          <w:color w:val="6F6F6F"/>
        </w:rPr>
      </w:pPr>
      <w:r w:rsidRPr="009F1F69">
        <w:rPr>
          <w:rStyle w:val="Vurgu"/>
          <w:b/>
          <w:bCs/>
          <w:color w:val="6F6F6F"/>
        </w:rPr>
        <w:t>(3)</w:t>
      </w:r>
      <w:r w:rsidRPr="009F1F69">
        <w:rPr>
          <w:rStyle w:val="Vurgu"/>
          <w:color w:val="6F6F6F"/>
        </w:rPr>
        <w:t> Yatırım teşvik belgesi sahibi mükelleflere belge kapsamında yapılan makine ve teçhizat teslimleri katma değer vergisinden istisnadır</w:t>
      </w:r>
      <w:r w:rsidRPr="009F1F69">
        <w:rPr>
          <w:rStyle w:val="Gl"/>
          <w:i/>
          <w:iCs/>
          <w:color w:val="6F6F6F"/>
        </w:rPr>
        <w:t>.</w:t>
      </w:r>
      <w:r w:rsidRPr="009F1F69">
        <w:rPr>
          <w:rStyle w:val="Vurgu"/>
          <w:b/>
          <w:bCs/>
          <w:color w:val="6F6F6F"/>
        </w:rPr>
        <w:t>(</w:t>
      </w:r>
      <w:hyperlink r:id="rId70" w:tgtFrame="_blank" w:history="1">
        <w:r w:rsidRPr="009F1F69">
          <w:rPr>
            <w:rStyle w:val="Vurgu"/>
            <w:b/>
            <w:bCs/>
            <w:color w:val="5C6F83"/>
          </w:rPr>
          <w:t>KDVK md. 13/1-d</w:t>
        </w:r>
      </w:hyperlink>
      <w:r w:rsidRPr="009F1F69">
        <w:rPr>
          <w:rStyle w:val="Vurgu"/>
          <w:b/>
          <w:bCs/>
          <w:color w:val="6F6F6F"/>
        </w:rPr>
        <w:t> ) ( </w:t>
      </w:r>
      <w:hyperlink r:id="rId71" w:tgtFrame="_blank" w:history="1">
        <w:r w:rsidRPr="009F1F69">
          <w:rPr>
            <w:rStyle w:val="Kpr"/>
            <w:b/>
            <w:bCs/>
            <w:color w:val="5C6F83"/>
            <w:u w:val="none"/>
          </w:rPr>
          <w:t>KDV Genel Uygulama Tebliğinin</w:t>
        </w:r>
      </w:hyperlink>
      <w:r w:rsidRPr="009F1F69">
        <w:rPr>
          <w:rStyle w:val="Vurgu"/>
          <w:b/>
          <w:bCs/>
          <w:color w:val="6F6F6F"/>
        </w:rPr>
        <w:t> II/B-5. Yatırım Teşvik Belgesi Kapsamında Makine ve Teçhizat Teslimlerinde İstisna başlıklı bölümü)</w:t>
      </w:r>
    </w:p>
    <w:p w:rsidR="00942D3C" w:rsidRPr="009F1F69" w:rsidRDefault="00942D3C" w:rsidP="00591FE0">
      <w:pPr>
        <w:pStyle w:val="NormalWeb"/>
        <w:shd w:val="clear" w:color="auto" w:fill="FFFFFF"/>
        <w:spacing w:before="0" w:beforeAutospacing="0" w:after="300" w:afterAutospacing="0" w:line="255" w:lineRule="atLeast"/>
        <w:jc w:val="both"/>
        <w:rPr>
          <w:color w:val="6F6F6F"/>
        </w:rPr>
      </w:pPr>
      <w:r w:rsidRPr="009F1F69">
        <w:rPr>
          <w:rStyle w:val="Vurgu"/>
          <w:b/>
          <w:bCs/>
          <w:color w:val="6F6F6F"/>
        </w:rPr>
        <w:t>(4)</w:t>
      </w:r>
      <w:r w:rsidRPr="009F1F69">
        <w:rPr>
          <w:rStyle w:val="Vurgu"/>
          <w:color w:val="6F6F6F"/>
        </w:rPr>
        <w:t> Limanlar ve hava meydanlarının inşası, yenilenmesi ve genişletilmesi işlerini kendisi yapan ya da başkalarına yaptıran mükelleflere bu işlerle ilgili olarak yapılan mal teslimleri ve hizmet ifaları katma değer vergisinden istisnadır. </w:t>
      </w:r>
      <w:r w:rsidRPr="009F1F69">
        <w:rPr>
          <w:rStyle w:val="Gl"/>
          <w:i/>
          <w:iCs/>
          <w:color w:val="6F6F6F"/>
        </w:rPr>
        <w:t>(</w:t>
      </w:r>
      <w:hyperlink r:id="rId72" w:tgtFrame="_blank" w:history="1">
        <w:r w:rsidRPr="009F1F69">
          <w:rPr>
            <w:rStyle w:val="Vurgu"/>
            <w:b/>
            <w:bCs/>
            <w:color w:val="5C6F83"/>
          </w:rPr>
          <w:t>KDVK md. 13/1-e</w:t>
        </w:r>
      </w:hyperlink>
      <w:r w:rsidRPr="009F1F69">
        <w:rPr>
          <w:rStyle w:val="Vurgu"/>
          <w:b/>
          <w:bCs/>
          <w:color w:val="6F6F6F"/>
        </w:rPr>
        <w:t>) (</w:t>
      </w:r>
      <w:hyperlink r:id="rId73" w:tgtFrame="_blank" w:history="1">
        <w:r w:rsidRPr="009F1F69">
          <w:rPr>
            <w:rStyle w:val="Kpr"/>
            <w:b/>
            <w:bCs/>
            <w:color w:val="5C6F83"/>
            <w:u w:val="none"/>
          </w:rPr>
          <w:t>KDV Genel Uygulama Tebliğinin</w:t>
        </w:r>
      </w:hyperlink>
      <w:r w:rsidRPr="009F1F69">
        <w:rPr>
          <w:rStyle w:val="Vurgu"/>
          <w:b/>
          <w:bCs/>
          <w:color w:val="6F6F6F"/>
        </w:rPr>
        <w:t> “II/B- 6. Limanlar ve Hava Meydanlarına Bağlantı Sağlayan Demiryolu Hatları ile Liman ve Hava Meydanlarının İnşası, Yenilenmesi ve Genişletilmesine İlişkin İstisna” başlıklı bölümü)</w:t>
      </w:r>
    </w:p>
    <w:p w:rsidR="00942D3C" w:rsidRPr="009F1F69" w:rsidRDefault="00942D3C" w:rsidP="00591FE0">
      <w:pPr>
        <w:pStyle w:val="NormalWeb"/>
        <w:shd w:val="clear" w:color="auto" w:fill="FFFFFF"/>
        <w:spacing w:before="0" w:beforeAutospacing="0" w:after="300" w:afterAutospacing="0" w:line="255" w:lineRule="atLeast"/>
        <w:jc w:val="both"/>
        <w:rPr>
          <w:color w:val="6F6F6F"/>
        </w:rPr>
      </w:pPr>
      <w:r w:rsidRPr="009F1F69">
        <w:rPr>
          <w:color w:val="6F6F6F"/>
        </w:rPr>
        <w:t>· ÖTV Kanununa ekli (I) sayılı listede yer alan malların; 6326 sayılı Petrol Kanunu hükümlerine göre petrol arama ve istihsal faaliyetlerinde kullanılmak üzere bu faaliyetleri yapanlara teslimi vergiden müstesnadır. </w:t>
      </w:r>
      <w:r w:rsidRPr="009F1F69">
        <w:rPr>
          <w:rStyle w:val="Gl"/>
          <w:color w:val="6F6F6F"/>
        </w:rPr>
        <w:t>(</w:t>
      </w:r>
      <w:hyperlink r:id="rId74" w:tgtFrame="_blank" w:history="1">
        <w:r w:rsidRPr="009F1F69">
          <w:rPr>
            <w:rStyle w:val="Kpr"/>
            <w:b/>
            <w:bCs/>
            <w:color w:val="5C6F83"/>
            <w:u w:val="none"/>
          </w:rPr>
          <w:t xml:space="preserve">ÖTV Kanunu Madde </w:t>
        </w:r>
        <w:proofErr w:type="gramStart"/>
        <w:r w:rsidRPr="009F1F69">
          <w:rPr>
            <w:rStyle w:val="Kpr"/>
            <w:b/>
            <w:bCs/>
            <w:color w:val="5C6F83"/>
            <w:u w:val="none"/>
          </w:rPr>
          <w:t>7.1</w:t>
        </w:r>
        <w:proofErr w:type="gramEnd"/>
        <w:r w:rsidRPr="009F1F69">
          <w:rPr>
            <w:rStyle w:val="Kpr"/>
            <w:b/>
            <w:bCs/>
            <w:color w:val="5C6F83"/>
            <w:u w:val="none"/>
          </w:rPr>
          <w:t>.b.</w:t>
        </w:r>
      </w:hyperlink>
      <w:r w:rsidRPr="009F1F69">
        <w:rPr>
          <w:rStyle w:val="Gl"/>
          <w:color w:val="6F6F6F"/>
        </w:rPr>
        <w:t>) (</w:t>
      </w:r>
      <w:hyperlink r:id="rId75" w:tgtFrame="_blank" w:history="1">
        <w:r w:rsidRPr="009F1F69">
          <w:rPr>
            <w:rStyle w:val="Kpr"/>
            <w:b/>
            <w:bCs/>
            <w:color w:val="5C6F83"/>
            <w:u w:val="none"/>
          </w:rPr>
          <w:t>ÖTV (I) Sayılı Liste Uygulama G.T. II/C-2</w:t>
        </w:r>
      </w:hyperlink>
      <w:r w:rsidRPr="009F1F69">
        <w:rPr>
          <w:rStyle w:val="Gl"/>
          <w:color w:val="6F6F6F"/>
        </w:rPr>
        <w:t>)</w:t>
      </w:r>
    </w:p>
    <w:p w:rsidR="00C14B3F" w:rsidRPr="009F1F69" w:rsidRDefault="00C77163" w:rsidP="00591FE0">
      <w:pPr>
        <w:pStyle w:val="Balk1"/>
        <w:pBdr>
          <w:bottom w:val="single" w:sz="6" w:space="15" w:color="DDDDDD"/>
        </w:pBdr>
        <w:spacing w:before="0" w:after="450" w:line="420" w:lineRule="atLeast"/>
        <w:jc w:val="both"/>
        <w:rPr>
          <w:rFonts w:ascii="Times New Roman" w:hAnsi="Times New Roman" w:cs="Times New Roman"/>
          <w:b w:val="0"/>
          <w:bCs w:val="0"/>
          <w:color w:val="111111"/>
          <w:sz w:val="24"/>
          <w:szCs w:val="24"/>
        </w:rPr>
      </w:pPr>
      <w:r w:rsidRPr="009F1F69">
        <w:rPr>
          <w:rFonts w:ascii="Times New Roman" w:hAnsi="Times New Roman" w:cs="Times New Roman"/>
          <w:b w:val="0"/>
          <w:bCs w:val="0"/>
          <w:color w:val="111111"/>
          <w:sz w:val="24"/>
          <w:szCs w:val="24"/>
        </w:rPr>
        <w:t>F-ENDÜSTRİ BÖLGELERİNDE UYGULANAN VERGİSEL TEŞVİKLER</w:t>
      </w:r>
    </w:p>
    <w:p w:rsidR="00C77163" w:rsidRPr="009F1F69" w:rsidRDefault="00C77163" w:rsidP="00591FE0">
      <w:pPr>
        <w:pStyle w:val="NormalWeb"/>
        <w:shd w:val="clear" w:color="auto" w:fill="FFFFFF"/>
        <w:spacing w:before="0" w:beforeAutospacing="0" w:after="300" w:afterAutospacing="0" w:line="255" w:lineRule="atLeast"/>
        <w:jc w:val="both"/>
        <w:rPr>
          <w:color w:val="6F6F6F"/>
        </w:rPr>
      </w:pPr>
      <w:r w:rsidRPr="009F1F69">
        <w:rPr>
          <w:color w:val="6F6F6F"/>
        </w:rPr>
        <w:t>Endüstri Bölgelerinde faaliyette bulunan gelir ve kurumlar vergisi mükelleflerine yönelik teşviklere 5084 sayılı Yatırımların ve İstihdamın Teşviki Kanununda yer verilmiştir. Bu bölgelerde faaliyette bulunan mükelleflere gelir vergisi stopajı teşviki, sigorta primi işveren hissesi teşviki, bedelsiz yatırım yeri tahsisi ve enerji desteği sağlanmaktadır.</w:t>
      </w:r>
    </w:p>
    <w:p w:rsidR="00C77163" w:rsidRPr="009F1F69" w:rsidRDefault="00C77163"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lastRenderedPageBreak/>
        <w:t>1-Gelir Vergisi Stopajı Teşviki</w:t>
      </w:r>
    </w:p>
    <w:p w:rsidR="00C77163" w:rsidRPr="009F1F69" w:rsidRDefault="00C77163" w:rsidP="00591FE0">
      <w:pPr>
        <w:pStyle w:val="NormalWeb"/>
        <w:shd w:val="clear" w:color="auto" w:fill="FFFFFF"/>
        <w:spacing w:before="0" w:beforeAutospacing="0" w:after="300" w:afterAutospacing="0" w:line="255" w:lineRule="atLeast"/>
        <w:jc w:val="both"/>
        <w:rPr>
          <w:color w:val="6F6F6F"/>
        </w:rPr>
      </w:pPr>
      <w:r w:rsidRPr="009F1F69">
        <w:rPr>
          <w:color w:val="6F6F6F"/>
        </w:rPr>
        <w:t>(</w:t>
      </w:r>
      <w:hyperlink r:id="rId76" w:tgtFrame="_blank" w:history="1">
        <w:r w:rsidRPr="009F1F69">
          <w:rPr>
            <w:rStyle w:val="Kpr"/>
            <w:b/>
            <w:bCs/>
            <w:color w:val="5C6F83"/>
          </w:rPr>
          <w:t>5084 s. Kanun m.3</w:t>
        </w:r>
      </w:hyperlink>
      <w:r w:rsidRPr="009F1F69">
        <w:rPr>
          <w:color w:val="6F6F6F"/>
        </w:rPr>
        <w:t>, </w:t>
      </w:r>
      <w:hyperlink r:id="rId77" w:tgtFrame="_blank" w:history="1">
        <w:r w:rsidRPr="009F1F69">
          <w:rPr>
            <w:rStyle w:val="Kpr"/>
            <w:b/>
            <w:bCs/>
            <w:color w:val="5C6F83"/>
          </w:rPr>
          <w:t>m. 7/h</w:t>
        </w:r>
      </w:hyperlink>
      <w:r w:rsidRPr="009F1F69">
        <w:rPr>
          <w:color w:val="6F6F6F"/>
        </w:rPr>
        <w:t>, </w:t>
      </w:r>
      <w:hyperlink r:id="rId78" w:tgtFrame="_blank" w:history="1">
        <w:r w:rsidRPr="009F1F69">
          <w:rPr>
            <w:rStyle w:val="Kpr"/>
            <w:b/>
            <w:bCs/>
            <w:color w:val="5C6F83"/>
          </w:rPr>
          <w:t>1</w:t>
        </w:r>
      </w:hyperlink>
      <w:r w:rsidRPr="009F1F69">
        <w:rPr>
          <w:color w:val="6F6F6F"/>
        </w:rPr>
        <w:t> ve </w:t>
      </w:r>
      <w:hyperlink r:id="rId79" w:tgtFrame="_blank" w:history="1">
        <w:r w:rsidRPr="009F1F69">
          <w:rPr>
            <w:rStyle w:val="Kpr"/>
            <w:b/>
            <w:bCs/>
            <w:color w:val="5C6F83"/>
          </w:rPr>
          <w:t>2 Seri No.lu Yatırımların ve İstihdamın Teşviki Genel Tebliğleri</w:t>
        </w:r>
      </w:hyperlink>
      <w:r w:rsidRPr="009F1F69">
        <w:rPr>
          <w:color w:val="6F6F6F"/>
        </w:rPr>
        <w:t>)</w:t>
      </w:r>
    </w:p>
    <w:p w:rsidR="00C77163" w:rsidRPr="009F1F69" w:rsidRDefault="00C77163"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2-Sigorta Primi İşveren Paylarında Teşvik</w:t>
      </w:r>
    </w:p>
    <w:p w:rsidR="00C77163" w:rsidRPr="009F1F69" w:rsidRDefault="00C77163" w:rsidP="00591FE0">
      <w:pPr>
        <w:pStyle w:val="NormalWeb"/>
        <w:shd w:val="clear" w:color="auto" w:fill="FFFFFF"/>
        <w:spacing w:before="0" w:beforeAutospacing="0" w:after="300" w:afterAutospacing="0" w:line="255" w:lineRule="atLeast"/>
        <w:jc w:val="both"/>
        <w:rPr>
          <w:color w:val="6F6F6F"/>
        </w:rPr>
      </w:pPr>
      <w:r w:rsidRPr="009F1F69">
        <w:rPr>
          <w:color w:val="6F6F6F"/>
        </w:rPr>
        <w:t>(</w:t>
      </w:r>
      <w:hyperlink r:id="rId80" w:tgtFrame="_blank" w:history="1">
        <w:r w:rsidRPr="009F1F69">
          <w:rPr>
            <w:rStyle w:val="Kpr"/>
            <w:b/>
            <w:bCs/>
            <w:color w:val="5C6F83"/>
          </w:rPr>
          <w:t>5084 s. Kanun md.4</w:t>
        </w:r>
      </w:hyperlink>
      <w:r w:rsidRPr="009F1F69">
        <w:rPr>
          <w:color w:val="6F6F6F"/>
        </w:rPr>
        <w:t>, </w:t>
      </w:r>
      <w:hyperlink r:id="rId81" w:tgtFrame="_blank" w:history="1">
        <w:r w:rsidRPr="009F1F69">
          <w:rPr>
            <w:rStyle w:val="Kpr"/>
            <w:b/>
            <w:bCs/>
            <w:color w:val="5C6F83"/>
          </w:rPr>
          <w:t>m. 7/h</w:t>
        </w:r>
      </w:hyperlink>
      <w:r w:rsidRPr="009F1F69">
        <w:rPr>
          <w:color w:val="6F6F6F"/>
        </w:rPr>
        <w:t>)</w:t>
      </w:r>
    </w:p>
    <w:p w:rsidR="00C77163" w:rsidRPr="009F1F69" w:rsidRDefault="00C77163"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3-Bedelsiz Yatırım Yeri Tahsisi</w:t>
      </w:r>
    </w:p>
    <w:p w:rsidR="00C77163" w:rsidRPr="009F1F69" w:rsidRDefault="00C77163" w:rsidP="00591FE0">
      <w:pPr>
        <w:pStyle w:val="NormalWeb"/>
        <w:shd w:val="clear" w:color="auto" w:fill="FFFFFF"/>
        <w:spacing w:before="0" w:beforeAutospacing="0" w:after="300" w:afterAutospacing="0" w:line="255" w:lineRule="atLeast"/>
        <w:jc w:val="both"/>
        <w:rPr>
          <w:color w:val="6F6F6F"/>
        </w:rPr>
      </w:pPr>
      <w:r w:rsidRPr="009F1F69">
        <w:rPr>
          <w:color w:val="6F6F6F"/>
        </w:rPr>
        <w:t>(</w:t>
      </w:r>
      <w:hyperlink r:id="rId82" w:tgtFrame="_blank" w:history="1">
        <w:r w:rsidRPr="009F1F69">
          <w:rPr>
            <w:rStyle w:val="Kpr"/>
            <w:b/>
            <w:bCs/>
            <w:color w:val="5C6F83"/>
          </w:rPr>
          <w:t>5084 s. Kanun m.5</w:t>
        </w:r>
      </w:hyperlink>
      <w:r w:rsidRPr="009F1F69">
        <w:rPr>
          <w:color w:val="6F6F6F"/>
        </w:rPr>
        <w:t>)</w:t>
      </w:r>
    </w:p>
    <w:p w:rsidR="00C77163" w:rsidRPr="009F1F69" w:rsidRDefault="00C77163"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4-Enerji Desteği</w:t>
      </w:r>
    </w:p>
    <w:p w:rsidR="00C77163" w:rsidRPr="009F1F69" w:rsidRDefault="00C77163" w:rsidP="00591FE0">
      <w:pPr>
        <w:pStyle w:val="NormalWeb"/>
        <w:shd w:val="clear" w:color="auto" w:fill="FFFFFF"/>
        <w:spacing w:before="0" w:beforeAutospacing="0" w:after="300" w:afterAutospacing="0" w:line="255" w:lineRule="atLeast"/>
        <w:jc w:val="both"/>
        <w:rPr>
          <w:color w:val="6F6F6F"/>
        </w:rPr>
      </w:pPr>
      <w:r w:rsidRPr="009F1F69">
        <w:rPr>
          <w:color w:val="6F6F6F"/>
        </w:rPr>
        <w:t>(</w:t>
      </w:r>
      <w:hyperlink r:id="rId83" w:tgtFrame="_blank" w:history="1">
        <w:r w:rsidRPr="009F1F69">
          <w:rPr>
            <w:rStyle w:val="Kpr"/>
            <w:b/>
            <w:bCs/>
            <w:color w:val="5C6F83"/>
          </w:rPr>
          <w:t>5084 s. Kanun m.6</w:t>
        </w:r>
      </w:hyperlink>
      <w:r w:rsidRPr="009F1F69">
        <w:rPr>
          <w:color w:val="6F6F6F"/>
        </w:rPr>
        <w:t>, </w:t>
      </w:r>
      <w:hyperlink r:id="rId84" w:tgtFrame="_blank" w:history="1">
        <w:r w:rsidRPr="009F1F69">
          <w:rPr>
            <w:rStyle w:val="Kpr"/>
            <w:b/>
            <w:bCs/>
            <w:color w:val="5C6F83"/>
          </w:rPr>
          <w:t>m. 7/h</w:t>
        </w:r>
      </w:hyperlink>
      <w:r w:rsidRPr="009F1F69">
        <w:rPr>
          <w:color w:val="6F6F6F"/>
        </w:rPr>
        <w:t>)</w:t>
      </w:r>
    </w:p>
    <w:p w:rsidR="00C77163" w:rsidRPr="009F1F69" w:rsidRDefault="00C77163"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5-Harç İstisnası</w:t>
      </w:r>
    </w:p>
    <w:p w:rsidR="00C77163" w:rsidRPr="009F1F69" w:rsidRDefault="00C77163"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Organize sanayi, endüstri veya teknoloji geliştirme bölgelerinde yer alan gayrimenkullerin ifraz veya taksim veya birleştirme işlemleri harçtan müstesnadır. </w:t>
      </w:r>
      <w:proofErr w:type="gramStart"/>
      <w:r w:rsidRPr="009F1F69">
        <w:rPr>
          <w:color w:val="6F6F6F"/>
        </w:rPr>
        <w:t>(</w:t>
      </w:r>
      <w:proofErr w:type="gramEnd"/>
      <w:r w:rsidRPr="009F1F69">
        <w:rPr>
          <w:color w:val="6F6F6F"/>
        </w:rPr>
        <w:fldChar w:fldCharType="begin"/>
      </w:r>
      <w:r w:rsidRPr="009F1F69">
        <w:rPr>
          <w:color w:val="6F6F6F"/>
        </w:rPr>
        <w:instrText xml:space="preserve"> HYPERLINK "http://www.gib.gov.tr/index.php?id=1079&amp;uid=34G6EHI8FJAIMW3N&amp;type=madde" \t "_blank" </w:instrText>
      </w:r>
      <w:r w:rsidRPr="009F1F69">
        <w:rPr>
          <w:color w:val="6F6F6F"/>
        </w:rPr>
        <w:fldChar w:fldCharType="separate"/>
      </w:r>
      <w:r w:rsidRPr="009F1F69">
        <w:rPr>
          <w:rStyle w:val="Kpr"/>
          <w:b/>
          <w:bCs/>
          <w:color w:val="5C6F83"/>
        </w:rPr>
        <w:t xml:space="preserve">HK. </w:t>
      </w:r>
      <w:proofErr w:type="gramStart"/>
      <w:r w:rsidRPr="009F1F69">
        <w:rPr>
          <w:rStyle w:val="Kpr"/>
          <w:b/>
          <w:bCs/>
          <w:color w:val="5C6F83"/>
        </w:rPr>
        <w:t>m.</w:t>
      </w:r>
      <w:proofErr w:type="gramEnd"/>
      <w:r w:rsidRPr="009F1F69">
        <w:rPr>
          <w:rStyle w:val="Kpr"/>
          <w:b/>
          <w:bCs/>
          <w:color w:val="5C6F83"/>
        </w:rPr>
        <w:t xml:space="preserve"> 59/n</w:t>
      </w:r>
      <w:r w:rsidRPr="009F1F69">
        <w:rPr>
          <w:color w:val="6F6F6F"/>
        </w:rPr>
        <w:fldChar w:fldCharType="end"/>
      </w:r>
      <w:r w:rsidRPr="009F1F69">
        <w:rPr>
          <w:color w:val="6F6F6F"/>
        </w:rPr>
        <w:t>)</w:t>
      </w:r>
    </w:p>
    <w:p w:rsidR="00DC40DF" w:rsidRPr="009F1F69" w:rsidRDefault="00DC40DF" w:rsidP="00591FE0">
      <w:pPr>
        <w:pStyle w:val="Balk1"/>
        <w:pBdr>
          <w:bottom w:val="single" w:sz="6" w:space="15" w:color="DDDDDD"/>
        </w:pBdr>
        <w:spacing w:before="0" w:after="450" w:line="420" w:lineRule="atLeast"/>
        <w:jc w:val="both"/>
        <w:rPr>
          <w:rFonts w:ascii="Times New Roman" w:hAnsi="Times New Roman" w:cs="Times New Roman"/>
          <w:b w:val="0"/>
          <w:bCs w:val="0"/>
          <w:color w:val="111111"/>
          <w:sz w:val="24"/>
          <w:szCs w:val="24"/>
        </w:rPr>
      </w:pPr>
      <w:r w:rsidRPr="009F1F69">
        <w:rPr>
          <w:rFonts w:ascii="Times New Roman" w:hAnsi="Times New Roman" w:cs="Times New Roman"/>
          <w:b w:val="0"/>
          <w:bCs w:val="0"/>
          <w:color w:val="111111"/>
          <w:sz w:val="24"/>
          <w:szCs w:val="24"/>
        </w:rPr>
        <w:t>G-TEKNOLOJİ GELİŞTİRME BÖLGELERİNDE UYGULANAN VERGİSEL TEŞVİKLER</w:t>
      </w:r>
    </w:p>
    <w:p w:rsidR="00DC40DF" w:rsidRPr="009F1F69" w:rsidRDefault="00DC40DF" w:rsidP="00591FE0">
      <w:pPr>
        <w:pStyle w:val="NormalWeb"/>
        <w:shd w:val="clear" w:color="auto" w:fill="FFFFFF"/>
        <w:spacing w:before="0" w:beforeAutospacing="0" w:after="300" w:afterAutospacing="0" w:line="255" w:lineRule="atLeast"/>
        <w:jc w:val="both"/>
        <w:rPr>
          <w:color w:val="6F6F6F"/>
        </w:rPr>
      </w:pPr>
      <w:r w:rsidRPr="009F1F69">
        <w:rPr>
          <w:color w:val="6F6F6F"/>
        </w:rPr>
        <w:t>Teknoloji Geliştirme Bölgeleri Kanununun geçici 2. maddesine göre;</w:t>
      </w:r>
    </w:p>
    <w:p w:rsidR="00DC40DF" w:rsidRPr="009F1F69" w:rsidRDefault="00DC40DF" w:rsidP="00591FE0">
      <w:pPr>
        <w:pStyle w:val="NormalWeb"/>
        <w:shd w:val="clear" w:color="auto" w:fill="FFFFFF"/>
        <w:spacing w:before="0" w:beforeAutospacing="0" w:after="300" w:afterAutospacing="0" w:line="255" w:lineRule="atLeast"/>
        <w:jc w:val="both"/>
        <w:rPr>
          <w:color w:val="6F6F6F"/>
        </w:rPr>
      </w:pPr>
      <w:r w:rsidRPr="009F1F69">
        <w:rPr>
          <w:color w:val="6F6F6F"/>
        </w:rPr>
        <w:t>- Teknoloji geliştirme bölgelerinde faaliyet gösteren mükelleflerin bölgedeki yazılım ve Ar-</w:t>
      </w:r>
      <w:proofErr w:type="spellStart"/>
      <w:r w:rsidRPr="009F1F69">
        <w:rPr>
          <w:color w:val="6F6F6F"/>
        </w:rPr>
        <w:t>Ge</w:t>
      </w:r>
      <w:proofErr w:type="spellEnd"/>
      <w:r w:rsidRPr="009F1F69">
        <w:rPr>
          <w:color w:val="6F6F6F"/>
        </w:rPr>
        <w:t xml:space="preserve"> faaliyetlerinden elde ettikleri kazançlar </w:t>
      </w:r>
      <w:proofErr w:type="gramStart"/>
      <w:r w:rsidRPr="009F1F69">
        <w:rPr>
          <w:color w:val="6F6F6F"/>
        </w:rPr>
        <w:t>31/12/2023</w:t>
      </w:r>
      <w:proofErr w:type="gramEnd"/>
      <w:r w:rsidRPr="009F1F69">
        <w:rPr>
          <w:color w:val="6F6F6F"/>
        </w:rPr>
        <w:t xml:space="preserve"> tarihine kadar gelir ve kurumlar vergisinden istisnadır.</w:t>
      </w:r>
    </w:p>
    <w:p w:rsidR="00DC40DF" w:rsidRPr="009F1F69" w:rsidRDefault="00DC40DF" w:rsidP="00591FE0">
      <w:pPr>
        <w:pStyle w:val="NormalWeb"/>
        <w:shd w:val="clear" w:color="auto" w:fill="FFFFFF"/>
        <w:spacing w:before="0" w:beforeAutospacing="0" w:after="300" w:afterAutospacing="0" w:line="255" w:lineRule="atLeast"/>
        <w:jc w:val="both"/>
        <w:rPr>
          <w:color w:val="6F6F6F"/>
        </w:rPr>
      </w:pPr>
      <w:r w:rsidRPr="009F1F69">
        <w:rPr>
          <w:color w:val="6F6F6F"/>
        </w:rPr>
        <w:t>Yönetici şirket, bu Kanunun uygulanması ile ilgili işlemlerde her türlü vergi, resim ve harçtan muaftır.</w:t>
      </w:r>
    </w:p>
    <w:p w:rsidR="00DC40DF" w:rsidRPr="009F1F69" w:rsidRDefault="00DC40DF"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Bölgede çalışan; AR-GE ve destek personelinin bu görevleri ile ilgili ücretleri, </w:t>
      </w:r>
      <w:proofErr w:type="gramStart"/>
      <w:r w:rsidRPr="009F1F69">
        <w:rPr>
          <w:color w:val="6F6F6F"/>
        </w:rPr>
        <w:t>31/12/2023</w:t>
      </w:r>
      <w:proofErr w:type="gramEnd"/>
      <w:r w:rsidRPr="009F1F69">
        <w:rPr>
          <w:color w:val="6F6F6F"/>
        </w:rPr>
        <w:t xml:space="preserve"> tarihine kadar her türlü vergiden müstesnadır.</w:t>
      </w:r>
    </w:p>
    <w:p w:rsidR="00DC40DF" w:rsidRPr="009F1F69" w:rsidRDefault="00DC40DF" w:rsidP="00591FE0">
      <w:pPr>
        <w:pStyle w:val="NormalWeb"/>
        <w:shd w:val="clear" w:color="auto" w:fill="FFFFFF"/>
        <w:spacing w:before="0" w:beforeAutospacing="0" w:after="300" w:afterAutospacing="0" w:line="255" w:lineRule="atLeast"/>
        <w:jc w:val="both"/>
        <w:rPr>
          <w:color w:val="6F6F6F"/>
        </w:rPr>
      </w:pPr>
      <w:r w:rsidRPr="009F1F69">
        <w:rPr>
          <w:color w:val="6F6F6F"/>
        </w:rPr>
        <w:t>- Bu bölgelerde çalışan araştırmacı, yazılımcı ve Ar-</w:t>
      </w:r>
      <w:proofErr w:type="spellStart"/>
      <w:r w:rsidRPr="009F1F69">
        <w:rPr>
          <w:color w:val="6F6F6F"/>
        </w:rPr>
        <w:t>Ge</w:t>
      </w:r>
      <w:proofErr w:type="spellEnd"/>
      <w:r w:rsidRPr="009F1F69">
        <w:rPr>
          <w:color w:val="6F6F6F"/>
        </w:rPr>
        <w:t xml:space="preserve"> personelinin bu görevleri ile ilgili ücretleri </w:t>
      </w:r>
      <w:proofErr w:type="gramStart"/>
      <w:r w:rsidRPr="009F1F69">
        <w:rPr>
          <w:color w:val="6F6F6F"/>
        </w:rPr>
        <w:t>31/12/2023</w:t>
      </w:r>
      <w:proofErr w:type="gramEnd"/>
      <w:r w:rsidRPr="009F1F69">
        <w:rPr>
          <w:color w:val="6F6F6F"/>
        </w:rPr>
        <w:t xml:space="preserve">  tarihine kadar gelir vergisinden istisnadır.</w:t>
      </w:r>
    </w:p>
    <w:p w:rsidR="00DC40DF" w:rsidRPr="009F1F69" w:rsidRDefault="00DC40DF"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 Teknoloji geliştirme bölgesi yönetici şirketlerinin 4691 sayılı Teknoloji Geliştirme Bölgeleri Kanunu uygulaması kapsamında elde ettikleri kazançlar da </w:t>
      </w:r>
      <w:proofErr w:type="gramStart"/>
      <w:r w:rsidRPr="009F1F69">
        <w:rPr>
          <w:color w:val="6F6F6F"/>
        </w:rPr>
        <w:t>31/12/2023</w:t>
      </w:r>
      <w:proofErr w:type="gramEnd"/>
      <w:r w:rsidRPr="009F1F69">
        <w:rPr>
          <w:color w:val="6F6F6F"/>
        </w:rPr>
        <w:t xml:space="preserve"> tarihine kadar gelir veya kurumlar vergisinden istisna edilmiştir.</w:t>
      </w:r>
    </w:p>
    <w:p w:rsidR="00DC40DF" w:rsidRPr="009F1F69" w:rsidRDefault="00DC40DF"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Bu istisnalar, TÜBİTAK- Marmara Araştırma Merkezi Teknoloji Serbest Bölgesi yönetici şirketi, bu bölgede faaliyet gösteren gelir ve kurumlar vergisi mükellefleri ile bölgede çalışan </w:t>
      </w:r>
      <w:r w:rsidRPr="009F1F69">
        <w:rPr>
          <w:color w:val="6F6F6F"/>
        </w:rPr>
        <w:lastRenderedPageBreak/>
        <w:t>araştırmacı, yazılımcı ve Ar-</w:t>
      </w:r>
      <w:proofErr w:type="spellStart"/>
      <w:r w:rsidRPr="009F1F69">
        <w:rPr>
          <w:color w:val="6F6F6F"/>
        </w:rPr>
        <w:t>Ge</w:t>
      </w:r>
      <w:proofErr w:type="spellEnd"/>
      <w:r w:rsidRPr="009F1F69">
        <w:rPr>
          <w:color w:val="6F6F6F"/>
        </w:rPr>
        <w:t xml:space="preserve"> personeli ücretleri bakımından da uygulanır.</w:t>
      </w:r>
      <w:r w:rsidRPr="009F1F69">
        <w:rPr>
          <w:rStyle w:val="Gl"/>
          <w:color w:val="6F6F6F"/>
        </w:rPr>
        <w:t> ( </w:t>
      </w:r>
      <w:hyperlink r:id="rId85" w:tgtFrame="_blank" w:history="1">
        <w:r w:rsidRPr="009F1F69">
          <w:rPr>
            <w:rStyle w:val="Kpr"/>
            <w:b/>
            <w:bCs/>
            <w:color w:val="5C6F83"/>
          </w:rPr>
          <w:t>TGBK Geçici madde 2</w:t>
        </w:r>
      </w:hyperlink>
      <w:r w:rsidRPr="009F1F69">
        <w:rPr>
          <w:rStyle w:val="Gl"/>
          <w:color w:val="6F6F6F"/>
        </w:rPr>
        <w:t>, </w:t>
      </w:r>
      <w:hyperlink r:id="rId86" w:tgtFrame="_blank" w:history="1">
        <w:r w:rsidRPr="009F1F69">
          <w:rPr>
            <w:rStyle w:val="Kpr"/>
            <w:b/>
            <w:bCs/>
            <w:color w:val="5C6F83"/>
          </w:rPr>
          <w:t>KVGT 1</w:t>
        </w:r>
      </w:hyperlink>
      <w:r w:rsidRPr="009F1F69">
        <w:rPr>
          <w:rStyle w:val="Gl"/>
          <w:color w:val="6F6F6F"/>
        </w:rPr>
        <w:t>)</w:t>
      </w:r>
    </w:p>
    <w:p w:rsidR="00DC40DF" w:rsidRPr="009F1F69" w:rsidRDefault="00DC40DF"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Teknoloji geliştirme bölgesinde faaliyette bulunan girişimcilerin kazançlarının gelir veya kurumlar vergisinden istisna bulunduğu süre içinde, sadece bu bölgelerde ürettikleri ve sistem yönetimi, veri yönetimi, iş uygulamaları, </w:t>
      </w:r>
      <w:proofErr w:type="spellStart"/>
      <w:r w:rsidRPr="009F1F69">
        <w:rPr>
          <w:color w:val="6F6F6F"/>
        </w:rPr>
        <w:t>sektörel</w:t>
      </w:r>
      <w:proofErr w:type="spellEnd"/>
      <w:r w:rsidRPr="009F1F69">
        <w:rPr>
          <w:color w:val="6F6F6F"/>
        </w:rPr>
        <w:t>, internet, mobil ve askeri komuta kontrol uygulama yazılımı şeklindeki teslim ve hizmetleri katma değer vergisinden de istisnadır. (</w:t>
      </w:r>
      <w:hyperlink r:id="rId87" w:tgtFrame="_blank" w:history="1">
        <w:r w:rsidRPr="009F1F69">
          <w:rPr>
            <w:rStyle w:val="Kpr"/>
            <w:b/>
            <w:bCs/>
            <w:color w:val="5C6F83"/>
          </w:rPr>
          <w:t>KDVK geçici madde 20</w:t>
        </w:r>
      </w:hyperlink>
      <w:r w:rsidRPr="009F1F69">
        <w:rPr>
          <w:color w:val="6F6F6F"/>
        </w:rPr>
        <w:t>)</w:t>
      </w:r>
    </w:p>
    <w:p w:rsidR="00DC40DF" w:rsidRPr="009F1F69" w:rsidRDefault="00DC40DF"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Organize sanayi, endüstri veya teknoloji geliştirme bölgelerinde yer alan gayrimenkullerin ifraz veya taksim veya birleştirme işlemleri harçtan müstesnadır. </w:t>
      </w:r>
      <w:proofErr w:type="gramStart"/>
      <w:r w:rsidRPr="009F1F69">
        <w:rPr>
          <w:color w:val="6F6F6F"/>
        </w:rPr>
        <w:t>(</w:t>
      </w:r>
      <w:proofErr w:type="gramEnd"/>
      <w:r w:rsidRPr="009F1F69">
        <w:rPr>
          <w:color w:val="6F6F6F"/>
        </w:rPr>
        <w:fldChar w:fldCharType="begin"/>
      </w:r>
      <w:r w:rsidRPr="009F1F69">
        <w:rPr>
          <w:color w:val="6F6F6F"/>
        </w:rPr>
        <w:instrText xml:space="preserve"> HYPERLINK "http://www.gib.gov.tr/kanun-madde-goruntule?tid=80700&amp;sk=80232" \t "_blank" </w:instrText>
      </w:r>
      <w:r w:rsidRPr="009F1F69">
        <w:rPr>
          <w:color w:val="6F6F6F"/>
        </w:rPr>
        <w:fldChar w:fldCharType="separate"/>
      </w:r>
      <w:r w:rsidRPr="009F1F69">
        <w:rPr>
          <w:rStyle w:val="Kpr"/>
          <w:b/>
          <w:bCs/>
          <w:color w:val="5C6F83"/>
        </w:rPr>
        <w:t xml:space="preserve">HK. </w:t>
      </w:r>
      <w:proofErr w:type="gramStart"/>
      <w:r w:rsidRPr="009F1F69">
        <w:rPr>
          <w:rStyle w:val="Kpr"/>
          <w:b/>
          <w:bCs/>
          <w:color w:val="5C6F83"/>
        </w:rPr>
        <w:t>m.</w:t>
      </w:r>
      <w:proofErr w:type="gramEnd"/>
      <w:r w:rsidRPr="009F1F69">
        <w:rPr>
          <w:rStyle w:val="Kpr"/>
          <w:b/>
          <w:bCs/>
          <w:color w:val="5C6F83"/>
        </w:rPr>
        <w:t xml:space="preserve"> 59/n</w:t>
      </w:r>
      <w:r w:rsidRPr="009F1F69">
        <w:rPr>
          <w:color w:val="6F6F6F"/>
        </w:rPr>
        <w:fldChar w:fldCharType="end"/>
      </w:r>
      <w:r w:rsidRPr="009F1F69">
        <w:rPr>
          <w:color w:val="6F6F6F"/>
        </w:rPr>
        <w:t>)</w:t>
      </w:r>
    </w:p>
    <w:p w:rsidR="00883F08" w:rsidRPr="009F1F69" w:rsidRDefault="00883F08" w:rsidP="00591FE0">
      <w:pPr>
        <w:pStyle w:val="Balk1"/>
        <w:pBdr>
          <w:bottom w:val="single" w:sz="6" w:space="15" w:color="DDDDDD"/>
        </w:pBdr>
        <w:spacing w:before="0" w:after="450" w:line="420" w:lineRule="atLeast"/>
        <w:jc w:val="both"/>
        <w:rPr>
          <w:rFonts w:ascii="Times New Roman" w:hAnsi="Times New Roman" w:cs="Times New Roman"/>
          <w:b w:val="0"/>
          <w:bCs w:val="0"/>
          <w:color w:val="111111"/>
          <w:sz w:val="24"/>
          <w:szCs w:val="24"/>
        </w:rPr>
      </w:pPr>
      <w:r w:rsidRPr="009F1F69">
        <w:rPr>
          <w:rFonts w:ascii="Times New Roman" w:hAnsi="Times New Roman" w:cs="Times New Roman"/>
          <w:b w:val="0"/>
          <w:bCs w:val="0"/>
          <w:color w:val="111111"/>
          <w:sz w:val="24"/>
          <w:szCs w:val="24"/>
        </w:rPr>
        <w:t>H-SERBEST BÖLGELERDE UYGULANAN VERGİSEL TEŞVİKLER</w:t>
      </w:r>
    </w:p>
    <w:p w:rsidR="00883F08" w:rsidRPr="009F1F69" w:rsidRDefault="00883F08" w:rsidP="00591FE0">
      <w:pPr>
        <w:pStyle w:val="NormalWeb"/>
        <w:shd w:val="clear" w:color="auto" w:fill="FFFFFF"/>
        <w:spacing w:before="0" w:beforeAutospacing="0" w:after="300" w:afterAutospacing="0" w:line="255" w:lineRule="atLeast"/>
        <w:jc w:val="both"/>
        <w:rPr>
          <w:color w:val="6F6F6F"/>
        </w:rPr>
      </w:pPr>
      <w:r w:rsidRPr="009F1F69">
        <w:rPr>
          <w:color w:val="6F6F6F"/>
        </w:rPr>
        <w:t>Serbest Bölgeler Kanununun geçici 3. maddesine göre;</w:t>
      </w:r>
    </w:p>
    <w:p w:rsidR="00883F08" w:rsidRPr="009F1F69" w:rsidRDefault="00883F08"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1- Bu maddenin yürürlüğe girdiği tarih olan 06/02/2004 tarihine kadar (bu tarih </w:t>
      </w:r>
      <w:proofErr w:type="gramStart"/>
      <w:r w:rsidRPr="009F1F69">
        <w:rPr>
          <w:color w:val="6F6F6F"/>
        </w:rPr>
        <w:t>dahil</w:t>
      </w:r>
      <w:proofErr w:type="gramEnd"/>
      <w:r w:rsidRPr="009F1F69">
        <w:rPr>
          <w:color w:val="6F6F6F"/>
        </w:rPr>
        <w:t>) serbest bölgelerde faaliyette bulunmak üzere faaliyet ruhsatı almış mükelleflerin, ruhsatlarında belirtilen süre ile sınırlı olmak üzere bu bölgelerde gerçekleştirdikleri faaliyetler dolayısıyla elde ettikleri kazançlar gelir veya kurumlar vergisinden müstesnadır.</w:t>
      </w:r>
    </w:p>
    <w:p w:rsidR="00883F08" w:rsidRPr="009F1F69" w:rsidRDefault="00883F08" w:rsidP="00591FE0">
      <w:pPr>
        <w:pStyle w:val="NormalWeb"/>
        <w:shd w:val="clear" w:color="auto" w:fill="FFFFFF"/>
        <w:spacing w:before="0" w:beforeAutospacing="0" w:after="300" w:afterAutospacing="0" w:line="255" w:lineRule="atLeast"/>
        <w:jc w:val="both"/>
        <w:rPr>
          <w:color w:val="6F6F6F"/>
        </w:rPr>
      </w:pPr>
      <w:r w:rsidRPr="009F1F69">
        <w:rPr>
          <w:color w:val="6F6F6F"/>
        </w:rPr>
        <w:t>2- Avrupa Birliğine tam üyeliğin gerçekleştiği tarihi içeren yılın vergilendirme döneminin sonuna kadar;</w:t>
      </w:r>
    </w:p>
    <w:p w:rsidR="00883F08" w:rsidRPr="009F1F69" w:rsidRDefault="00883F08" w:rsidP="00591FE0">
      <w:pPr>
        <w:pStyle w:val="NormalWeb"/>
        <w:shd w:val="clear" w:color="auto" w:fill="FFFFFF"/>
        <w:spacing w:before="0" w:beforeAutospacing="0" w:after="300" w:afterAutospacing="0" w:line="255" w:lineRule="atLeast"/>
        <w:jc w:val="both"/>
        <w:rPr>
          <w:color w:val="6F6F6F"/>
        </w:rPr>
      </w:pPr>
      <w:r w:rsidRPr="009F1F69">
        <w:rPr>
          <w:color w:val="6F6F6F"/>
        </w:rPr>
        <w:t>a) Serbest bölgelerde üretim faaliyetinde bulunan mükelleflerin bu bölgelerde imal ettikleri ürünlerin satışından elde ettikleri kazançları gelir veya kurumlar vergisinden müstesnadır.</w:t>
      </w:r>
    </w:p>
    <w:p w:rsidR="00883F08" w:rsidRPr="009F1F69" w:rsidRDefault="00883F08" w:rsidP="00591FE0">
      <w:pPr>
        <w:pStyle w:val="NormalWeb"/>
        <w:shd w:val="clear" w:color="auto" w:fill="FFFFFF"/>
        <w:spacing w:before="0" w:beforeAutospacing="0" w:after="300" w:afterAutospacing="0" w:line="255" w:lineRule="atLeast"/>
        <w:jc w:val="both"/>
        <w:rPr>
          <w:color w:val="6F6F6F"/>
        </w:rPr>
      </w:pPr>
      <w:r w:rsidRPr="009F1F69">
        <w:rPr>
          <w:color w:val="6F6F6F"/>
        </w:rPr>
        <w:t>b) Bu bölgelerde üretilen ürünlerin FOB bedelinin en az  % 85’ini yurtdışına ihraç eden mükelleflerin istihdam ettikleri personele ödedikleri ücretler gelir vergisinden müstesnadır. Yıllık satış tutarı bu oranın altında kalan mükelleflerden zamanında tahsil edilmeyen vergiler cezasız olarak, gecikme zammıyla birlikte tahsil edilir.</w:t>
      </w:r>
    </w:p>
    <w:p w:rsidR="00883F08" w:rsidRPr="009F1F69" w:rsidRDefault="00883F08"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c) Bu bölgelerde gerçekleştirilen faaliyetlerle ilgili olarak yapılan işlemler ve düzenlenen </w:t>
      </w:r>
      <w:proofErr w:type="gramStart"/>
      <w:r w:rsidRPr="009F1F69">
        <w:rPr>
          <w:color w:val="6F6F6F"/>
        </w:rPr>
        <w:t>kağıtlar</w:t>
      </w:r>
      <w:proofErr w:type="gramEnd"/>
      <w:r w:rsidRPr="009F1F69">
        <w:rPr>
          <w:color w:val="6F6F6F"/>
        </w:rPr>
        <w:t xml:space="preserve"> damga vergisi ve harçlardan müstesnadır.</w:t>
      </w:r>
    </w:p>
    <w:p w:rsidR="00C77163" w:rsidRPr="009F1F69" w:rsidRDefault="006F45B7" w:rsidP="00591FE0">
      <w:pPr>
        <w:pStyle w:val="Balk1"/>
        <w:pBdr>
          <w:bottom w:val="single" w:sz="6" w:space="15" w:color="DDDDDD"/>
        </w:pBdr>
        <w:spacing w:before="0" w:after="450" w:line="420" w:lineRule="atLeast"/>
        <w:jc w:val="both"/>
        <w:rPr>
          <w:rFonts w:ascii="Times New Roman" w:hAnsi="Times New Roman" w:cs="Times New Roman"/>
          <w:b w:val="0"/>
          <w:bCs w:val="0"/>
          <w:color w:val="111111"/>
          <w:sz w:val="24"/>
          <w:szCs w:val="24"/>
        </w:rPr>
      </w:pPr>
      <w:r w:rsidRPr="009F1F69">
        <w:rPr>
          <w:rFonts w:ascii="Times New Roman" w:hAnsi="Times New Roman" w:cs="Times New Roman"/>
          <w:b w:val="0"/>
          <w:bCs w:val="0"/>
          <w:color w:val="111111"/>
          <w:sz w:val="24"/>
          <w:szCs w:val="24"/>
        </w:rPr>
        <w:t>I-ORGANİZE SANAYİ BÖLGELERİNDE UYGULANAN VERGİSEL TEŞVİKLER</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color w:val="6F6F6F"/>
        </w:rPr>
        <w:t>Organize Sanayi Bölgelerinde faaliyette bulunan gelir ve kurumlar vergisi mükelleflerine yönelik teşviklere 5084 sayılı Yatırımların ve İstihdamın Teşviki Kanununda yer verilmiştir. Bu bölgelerde faaliyette bulunan mükelleflere gelir vergisi stopajı teşviki, sigorta primi işveren hissesi teşviki, bedelsiz yatırım yeri tahsisi ve enerji desteği sağlanmaktadır.</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1.Gelir Vergisi Stopajı Teşviki</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lastRenderedPageBreak/>
        <w:t>(</w:t>
      </w:r>
      <w:hyperlink r:id="rId88" w:tgtFrame="_blank" w:history="1">
        <w:r w:rsidRPr="009F1F69">
          <w:rPr>
            <w:rStyle w:val="Kpr"/>
            <w:b/>
            <w:bCs/>
            <w:color w:val="5C6F83"/>
          </w:rPr>
          <w:t>5084 s. Kanun m.3</w:t>
        </w:r>
      </w:hyperlink>
      <w:r w:rsidRPr="009F1F69">
        <w:rPr>
          <w:rStyle w:val="Gl"/>
          <w:color w:val="6F6F6F"/>
        </w:rPr>
        <w:t>, </w:t>
      </w:r>
      <w:hyperlink r:id="rId89" w:tgtFrame="_blank" w:history="1">
        <w:r w:rsidRPr="009F1F69">
          <w:rPr>
            <w:rStyle w:val="Kpr"/>
            <w:b/>
            <w:bCs/>
            <w:color w:val="5C6F83"/>
          </w:rPr>
          <w:t>m. 7/h</w:t>
        </w:r>
      </w:hyperlink>
      <w:r w:rsidRPr="009F1F69">
        <w:rPr>
          <w:rStyle w:val="Gl"/>
          <w:color w:val="6F6F6F"/>
        </w:rPr>
        <w:t>, </w:t>
      </w:r>
      <w:hyperlink r:id="rId90" w:tgtFrame="_blank" w:history="1">
        <w:r w:rsidRPr="009F1F69">
          <w:rPr>
            <w:rStyle w:val="Kpr"/>
            <w:b/>
            <w:bCs/>
            <w:color w:val="5C6F83"/>
          </w:rPr>
          <w:t>1</w:t>
        </w:r>
      </w:hyperlink>
      <w:r w:rsidRPr="009F1F69">
        <w:rPr>
          <w:rStyle w:val="Gl"/>
          <w:color w:val="6F6F6F"/>
        </w:rPr>
        <w:t> ve </w:t>
      </w:r>
      <w:hyperlink r:id="rId91" w:tgtFrame="_blank" w:history="1">
        <w:r w:rsidRPr="009F1F69">
          <w:rPr>
            <w:rStyle w:val="Kpr"/>
            <w:b/>
            <w:bCs/>
            <w:color w:val="5C6F83"/>
          </w:rPr>
          <w:t>2 Seri No.lu Yatırımların ve İstihdamın Teşviki Genel Tebliğleri</w:t>
        </w:r>
      </w:hyperlink>
      <w:r w:rsidRPr="009F1F69">
        <w:rPr>
          <w:rStyle w:val="Gl"/>
          <w:color w:val="6F6F6F"/>
        </w:rPr>
        <w:t>)</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2.Sigorta Primi İşveren Paylarında Teşvik</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 </w:t>
      </w:r>
      <w:hyperlink r:id="rId92" w:tgtFrame="_blank" w:history="1">
        <w:r w:rsidRPr="009F1F69">
          <w:rPr>
            <w:rStyle w:val="Kpr"/>
            <w:b/>
            <w:bCs/>
            <w:color w:val="5C6F83"/>
          </w:rPr>
          <w:t>5084 s. Kanun m.4</w:t>
        </w:r>
      </w:hyperlink>
      <w:r w:rsidRPr="009F1F69">
        <w:rPr>
          <w:rStyle w:val="Gl"/>
          <w:color w:val="6F6F6F"/>
        </w:rPr>
        <w:t>, </w:t>
      </w:r>
      <w:hyperlink r:id="rId93" w:tgtFrame="_blank" w:history="1">
        <w:r w:rsidRPr="009F1F69">
          <w:rPr>
            <w:rStyle w:val="Kpr"/>
            <w:b/>
            <w:bCs/>
            <w:color w:val="5C6F83"/>
          </w:rPr>
          <w:t>m. 7/h</w:t>
        </w:r>
      </w:hyperlink>
      <w:r w:rsidRPr="009F1F69">
        <w:rPr>
          <w:rStyle w:val="Gl"/>
          <w:color w:val="6F6F6F"/>
        </w:rPr>
        <w:t>,)</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3.Bedelsiz Yatırım Yeri Tahsisi</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w:t>
      </w:r>
      <w:hyperlink r:id="rId94" w:tgtFrame="_blank" w:history="1">
        <w:r w:rsidRPr="009F1F69">
          <w:rPr>
            <w:rStyle w:val="Kpr"/>
            <w:b/>
            <w:bCs/>
            <w:color w:val="5C6F83"/>
          </w:rPr>
          <w:t>5084 s. Kanun m.5</w:t>
        </w:r>
      </w:hyperlink>
      <w:r w:rsidRPr="009F1F69">
        <w:rPr>
          <w:rStyle w:val="Gl"/>
          <w:color w:val="6F6F6F"/>
        </w:rPr>
        <w:t>)</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4.Enerji Desteği</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w:t>
      </w:r>
      <w:hyperlink r:id="rId95" w:tgtFrame="_blank" w:history="1">
        <w:r w:rsidRPr="009F1F69">
          <w:rPr>
            <w:rStyle w:val="Kpr"/>
            <w:b/>
            <w:bCs/>
            <w:color w:val="5C6F83"/>
          </w:rPr>
          <w:t>5084 s. Kanun m.6</w:t>
        </w:r>
      </w:hyperlink>
      <w:r w:rsidRPr="009F1F69">
        <w:rPr>
          <w:rStyle w:val="Gl"/>
          <w:color w:val="6F6F6F"/>
        </w:rPr>
        <w:t>, (</w:t>
      </w:r>
      <w:hyperlink r:id="rId96" w:tgtFrame="_blank" w:history="1">
        <w:r w:rsidRPr="009F1F69">
          <w:rPr>
            <w:rStyle w:val="Kpr"/>
            <w:b/>
            <w:bCs/>
            <w:color w:val="5C6F83"/>
          </w:rPr>
          <w:t>m.7/h</w:t>
        </w:r>
      </w:hyperlink>
      <w:r w:rsidRPr="009F1F69">
        <w:rPr>
          <w:rStyle w:val="Gl"/>
          <w:color w:val="6F6F6F"/>
        </w:rPr>
        <w:t>))</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5-</w:t>
      </w:r>
      <w:r w:rsidRPr="009F1F69">
        <w:rPr>
          <w:color w:val="6F6F6F"/>
        </w:rPr>
        <w:t> Organize Sanayi Bölgesi tüzel kişiliği, 4562 sayılı Organize Sanayi Bölgeleri Kanununun uygulanması ile ilgili işlemlerde her türlü vergi, resim ve harçtan muaftır. </w:t>
      </w:r>
      <w:r w:rsidR="004B063E" w:rsidRPr="009F1F69">
        <w:rPr>
          <w:color w:val="6F6F6F"/>
        </w:rPr>
        <w:t xml:space="preserve"> </w:t>
      </w:r>
      <w:proofErr w:type="spellStart"/>
      <w:r w:rsidRPr="009F1F69">
        <w:rPr>
          <w:color w:val="6F6F6F"/>
        </w:rPr>
        <w:t>Atıksu</w:t>
      </w:r>
      <w:proofErr w:type="spellEnd"/>
      <w:r w:rsidRPr="009F1F69">
        <w:rPr>
          <w:color w:val="6F6F6F"/>
        </w:rPr>
        <w:t xml:space="preserve"> arıtma tesisi işleten bölgelerden belediyelerce </w:t>
      </w:r>
      <w:proofErr w:type="spellStart"/>
      <w:r w:rsidRPr="009F1F69">
        <w:rPr>
          <w:color w:val="6F6F6F"/>
        </w:rPr>
        <w:t>atıksu</w:t>
      </w:r>
      <w:proofErr w:type="spellEnd"/>
      <w:r w:rsidRPr="009F1F69">
        <w:rPr>
          <w:color w:val="6F6F6F"/>
        </w:rPr>
        <w:t xml:space="preserve"> bedeli alınmaz.</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color w:val="6F6F6F"/>
        </w:rPr>
        <w:t>(</w:t>
      </w:r>
      <w:hyperlink r:id="rId97" w:tgtFrame="_blank" w:history="1">
        <w:r w:rsidRPr="009F1F69">
          <w:rPr>
            <w:rStyle w:val="Kpr"/>
            <w:b/>
            <w:bCs/>
            <w:color w:val="5C6F83"/>
          </w:rPr>
          <w:t>4562 s. Kanun m. 21</w:t>
        </w:r>
      </w:hyperlink>
      <w:r w:rsidRPr="009F1F69">
        <w:rPr>
          <w:color w:val="6F6F6F"/>
        </w:rPr>
        <w:t>)</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6-</w:t>
      </w:r>
      <w:r w:rsidRPr="009F1F69">
        <w:rPr>
          <w:color w:val="6F6F6F"/>
        </w:rPr>
        <w:t> Organize sanayi bölgeleri kurulması amacıyla oluşturulan iktisadi işletmelerin arsa ve işyeri teslimleri katma değer vergisinden istisnadır. (</w:t>
      </w:r>
      <w:hyperlink r:id="rId98" w:tgtFrame="_blank" w:history="1">
        <w:r w:rsidRPr="009F1F69">
          <w:rPr>
            <w:rStyle w:val="Kpr"/>
            <w:b/>
            <w:bCs/>
            <w:color w:val="5C6F83"/>
          </w:rPr>
          <w:t>KDVK m. 17/4-k</w:t>
        </w:r>
      </w:hyperlink>
      <w:r w:rsidRPr="009F1F69">
        <w:rPr>
          <w:color w:val="6F6F6F"/>
        </w:rPr>
        <w:t>)</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proofErr w:type="gramStart"/>
      <w:r w:rsidRPr="009F1F69">
        <w:rPr>
          <w:rStyle w:val="Gl"/>
          <w:color w:val="6F6F6F"/>
        </w:rPr>
        <w:t>7-</w:t>
      </w:r>
      <w:r w:rsidRPr="009F1F69">
        <w:rPr>
          <w:color w:val="6F6F6F"/>
        </w:rPr>
        <w:t> Organize sanayi bölgeleri ile küçük sanayi sitelerinin alt yapılarını hazırlamak ve buralarda faaliyette bulunanların arsa, elektrik, gaz, buhar ve su gibi ortak ihtiyaçlarını karşılamak amacıyla, kamu kurumları ve kamu kurumu niteliğindeki meslek kuruluşları ile gerçek ve tüzel kişilerce birlikte oluşturulan ve kazancının tamamını bu yerlerin ortak ihtiyaçlarının karşılanmasında kullanan iktisadi işletmeler kurumlar vergisinden muaftır. </w:t>
      </w:r>
      <w:proofErr w:type="gramEnd"/>
      <w:r w:rsidRPr="009F1F69">
        <w:rPr>
          <w:rStyle w:val="Gl"/>
          <w:color w:val="6F6F6F"/>
        </w:rPr>
        <w:t>(</w:t>
      </w:r>
      <w:hyperlink r:id="rId99" w:tgtFrame="_blank" w:history="1">
        <w:r w:rsidRPr="009F1F69">
          <w:rPr>
            <w:rStyle w:val="Kpr"/>
            <w:b/>
            <w:bCs/>
            <w:color w:val="5C6F83"/>
          </w:rPr>
          <w:t>KVK m. 4/</w:t>
        </w:r>
      </w:hyperlink>
      <w:r w:rsidRPr="009F1F69">
        <w:rPr>
          <w:rStyle w:val="Gl"/>
          <w:color w:val="6F6F6F"/>
        </w:rPr>
        <w:t>n)</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8-</w:t>
      </w:r>
      <w:r w:rsidRPr="009F1F69">
        <w:rPr>
          <w:color w:val="6F6F6F"/>
        </w:rPr>
        <w:t> Organize sanayi bölgelerindeki binalar, inşalarının sona erdiği tarihi takip eden bütçe yılından itibaren 5 yıl süreyle emlak vergisi muafiyetinden faydalanırlar. (</w:t>
      </w:r>
      <w:hyperlink r:id="rId100" w:tgtFrame="_blank" w:history="1">
        <w:r w:rsidRPr="009F1F69">
          <w:rPr>
            <w:rStyle w:val="Kpr"/>
            <w:b/>
            <w:bCs/>
            <w:color w:val="5C6F83"/>
          </w:rPr>
          <w:t>EVK md. 5/f</w:t>
        </w:r>
      </w:hyperlink>
      <w:r w:rsidRPr="009F1F69">
        <w:rPr>
          <w:color w:val="6F6F6F"/>
        </w:rPr>
        <w:t>)</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9-</w:t>
      </w:r>
      <w:r w:rsidRPr="009F1F69">
        <w:rPr>
          <w:color w:val="6F6F6F"/>
        </w:rPr>
        <w:t xml:space="preserve"> Organize sanayi, endüstri veya teknoloji geliştirme bölgelerinde yer alan gayrimenkullerin ifraz veya taksim veya birleştirme işlemleri harçtan müstesnadır. </w:t>
      </w:r>
      <w:proofErr w:type="gramStart"/>
      <w:r w:rsidRPr="009F1F69">
        <w:rPr>
          <w:color w:val="6F6F6F"/>
        </w:rPr>
        <w:t>(</w:t>
      </w:r>
      <w:proofErr w:type="gramEnd"/>
      <w:r w:rsidRPr="009F1F69">
        <w:rPr>
          <w:color w:val="6F6F6F"/>
        </w:rPr>
        <w:fldChar w:fldCharType="begin"/>
      </w:r>
      <w:r w:rsidRPr="009F1F69">
        <w:rPr>
          <w:color w:val="6F6F6F"/>
        </w:rPr>
        <w:instrText xml:space="preserve"> HYPERLINK "http://www.gib.gov.tr/kanun-madde-goruntule?tid=80700&amp;sk=80232" \t "_blank" </w:instrText>
      </w:r>
      <w:r w:rsidRPr="009F1F69">
        <w:rPr>
          <w:color w:val="6F6F6F"/>
        </w:rPr>
        <w:fldChar w:fldCharType="separate"/>
      </w:r>
      <w:r w:rsidRPr="009F1F69">
        <w:rPr>
          <w:rStyle w:val="Kpr"/>
          <w:b/>
          <w:bCs/>
          <w:color w:val="5C6F83"/>
        </w:rPr>
        <w:t xml:space="preserve">HK. </w:t>
      </w:r>
      <w:proofErr w:type="gramStart"/>
      <w:r w:rsidRPr="009F1F69">
        <w:rPr>
          <w:rStyle w:val="Kpr"/>
          <w:b/>
          <w:bCs/>
          <w:color w:val="5C6F83"/>
        </w:rPr>
        <w:t>m.</w:t>
      </w:r>
      <w:proofErr w:type="gramEnd"/>
      <w:r w:rsidRPr="009F1F69">
        <w:rPr>
          <w:rStyle w:val="Kpr"/>
          <w:b/>
          <w:bCs/>
          <w:color w:val="5C6F83"/>
        </w:rPr>
        <w:t xml:space="preserve"> 59/n</w:t>
      </w:r>
      <w:r w:rsidRPr="009F1F69">
        <w:rPr>
          <w:color w:val="6F6F6F"/>
        </w:rPr>
        <w:fldChar w:fldCharType="end"/>
      </w:r>
      <w:r w:rsidRPr="009F1F69">
        <w:rPr>
          <w:color w:val="6F6F6F"/>
        </w:rPr>
        <w:t>)</w:t>
      </w:r>
    </w:p>
    <w:p w:rsidR="000303B1" w:rsidRPr="009F1F69" w:rsidRDefault="000303B1"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10-</w:t>
      </w:r>
      <w:r w:rsidRPr="009F1F69">
        <w:rPr>
          <w:color w:val="6F6F6F"/>
        </w:rPr>
        <w:t> Organize Sanayi Bölgeleri ile Sanayi ve Küçük Sanat Sitelerinde yapılan Yapı ve Tesisler Bina İnşaat Harcı ve Yapı Kullanma İzni Harcından müstesnadır. </w:t>
      </w:r>
      <w:r w:rsidRPr="009F1F69">
        <w:rPr>
          <w:rStyle w:val="Gl"/>
          <w:color w:val="6F6F6F"/>
        </w:rPr>
        <w:t>(</w:t>
      </w:r>
      <w:hyperlink r:id="rId101" w:tgtFrame="_blank" w:history="1">
        <w:r w:rsidRPr="009F1F69">
          <w:rPr>
            <w:rStyle w:val="Kpr"/>
            <w:b/>
            <w:bCs/>
            <w:color w:val="666666"/>
          </w:rPr>
          <w:t>BGK md. 80</w:t>
        </w:r>
      </w:hyperlink>
      <w:r w:rsidRPr="009F1F69">
        <w:rPr>
          <w:rStyle w:val="Gl"/>
          <w:color w:val="6F6F6F"/>
        </w:rPr>
        <w:t>)</w:t>
      </w:r>
    </w:p>
    <w:p w:rsidR="000303B1" w:rsidRPr="009F1F69" w:rsidRDefault="008268C0" w:rsidP="00591FE0">
      <w:pPr>
        <w:pStyle w:val="Balk1"/>
        <w:pBdr>
          <w:bottom w:val="single" w:sz="6" w:space="15" w:color="DDDDDD"/>
        </w:pBdr>
        <w:spacing w:before="0" w:after="450" w:line="420" w:lineRule="atLeast"/>
        <w:jc w:val="both"/>
        <w:rPr>
          <w:rFonts w:ascii="Times New Roman" w:hAnsi="Times New Roman" w:cs="Times New Roman"/>
          <w:b w:val="0"/>
          <w:bCs w:val="0"/>
          <w:color w:val="111111"/>
          <w:sz w:val="24"/>
          <w:szCs w:val="24"/>
        </w:rPr>
      </w:pPr>
      <w:r w:rsidRPr="009F1F69">
        <w:rPr>
          <w:rFonts w:ascii="Times New Roman" w:hAnsi="Times New Roman" w:cs="Times New Roman"/>
          <w:b w:val="0"/>
          <w:bCs w:val="0"/>
          <w:color w:val="111111"/>
          <w:sz w:val="24"/>
          <w:szCs w:val="24"/>
        </w:rPr>
        <w:t>J-KREDİ TEMİNİNE İLİŞKİN İŞLEMLERDE VERGİ, RESİM VE HARÇ İSTİSNASI</w:t>
      </w:r>
    </w:p>
    <w:p w:rsidR="008268C0" w:rsidRPr="009F1F69" w:rsidRDefault="008268C0"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Bankalar, yurt dışı kredi kuruluşları ve uluslararası kurumlarca kullandırılacak (6322 sayılı kanunun 17.maddesiyle değişen ibare; Yürürlük </w:t>
      </w:r>
      <w:proofErr w:type="gramStart"/>
      <w:r w:rsidRPr="009F1F69">
        <w:rPr>
          <w:color w:val="6F6F6F"/>
        </w:rPr>
        <w:t>15/06/2012</w:t>
      </w:r>
      <w:proofErr w:type="gramEnd"/>
      <w:r w:rsidRPr="009F1F69">
        <w:rPr>
          <w:color w:val="6F6F6F"/>
        </w:rPr>
        <w:t>) kredilere, bunların teminatlarına ve geri ödenmelerine ilişkin kâğıtlar ile bu kâğıtlar üzerine konulacak şerhler (kredilerin kullanımları hariç) damga vergisinden istisnadır. </w:t>
      </w:r>
      <w:r w:rsidRPr="009F1F69">
        <w:rPr>
          <w:rStyle w:val="Gl"/>
          <w:color w:val="6F6F6F"/>
        </w:rPr>
        <w:t>(</w:t>
      </w:r>
      <w:hyperlink r:id="rId102" w:tgtFrame="_blank" w:history="1">
        <w:r w:rsidRPr="009F1F69">
          <w:rPr>
            <w:rStyle w:val="Kpr"/>
            <w:b/>
            <w:bCs/>
            <w:color w:val="666666"/>
          </w:rPr>
          <w:t>DVK, 2 sayılı tablo IV-23</w:t>
        </w:r>
      </w:hyperlink>
      <w:r w:rsidRPr="009F1F69">
        <w:rPr>
          <w:rStyle w:val="Gl"/>
          <w:color w:val="6F6F6F"/>
        </w:rPr>
        <w:t>)</w:t>
      </w:r>
    </w:p>
    <w:p w:rsidR="008268C0" w:rsidRPr="009F1F69" w:rsidRDefault="008268C0" w:rsidP="00591FE0">
      <w:pPr>
        <w:pStyle w:val="NormalWeb"/>
        <w:shd w:val="clear" w:color="auto" w:fill="FFFFFF"/>
        <w:spacing w:before="0" w:beforeAutospacing="0" w:after="300" w:afterAutospacing="0" w:line="255" w:lineRule="atLeast"/>
        <w:jc w:val="both"/>
        <w:rPr>
          <w:color w:val="6F6F6F"/>
        </w:rPr>
      </w:pPr>
      <w:r w:rsidRPr="009F1F69">
        <w:rPr>
          <w:color w:val="6F6F6F"/>
        </w:rPr>
        <w:t>Ayrıca;</w:t>
      </w:r>
    </w:p>
    <w:p w:rsidR="008268C0" w:rsidRPr="009F1F69" w:rsidRDefault="008268C0" w:rsidP="00591FE0">
      <w:pPr>
        <w:pStyle w:val="NormalWeb"/>
        <w:shd w:val="clear" w:color="auto" w:fill="FFFFFF"/>
        <w:spacing w:before="0" w:beforeAutospacing="0" w:after="300" w:afterAutospacing="0" w:line="255" w:lineRule="atLeast"/>
        <w:jc w:val="both"/>
        <w:rPr>
          <w:color w:val="6F6F6F"/>
        </w:rPr>
      </w:pPr>
      <w:r w:rsidRPr="009F1F69">
        <w:rPr>
          <w:color w:val="6F6F6F"/>
        </w:rPr>
        <w:lastRenderedPageBreak/>
        <w:t xml:space="preserve">Anonim, eshamlı komandit ve </w:t>
      </w:r>
      <w:proofErr w:type="spellStart"/>
      <w:r w:rsidRPr="009F1F69">
        <w:rPr>
          <w:color w:val="6F6F6F"/>
        </w:rPr>
        <w:t>limited</w:t>
      </w:r>
      <w:proofErr w:type="spellEnd"/>
      <w:r w:rsidRPr="009F1F69">
        <w:rPr>
          <w:color w:val="6F6F6F"/>
        </w:rPr>
        <w:t xml:space="preserve"> şirketlerin kuruluş, sermaye artırımı, birleşme, devir, bölünme ve </w:t>
      </w:r>
      <w:proofErr w:type="spellStart"/>
      <w:r w:rsidRPr="009F1F69">
        <w:rPr>
          <w:color w:val="6F6F6F"/>
        </w:rPr>
        <w:t>nev'i</w:t>
      </w:r>
      <w:proofErr w:type="spellEnd"/>
      <w:r w:rsidRPr="009F1F69">
        <w:rPr>
          <w:color w:val="6F6F6F"/>
        </w:rPr>
        <w:t xml:space="preserve"> değişiklikleri nedeniyle yapılacak işlemler ile Esnaf ve Sanatkarlar Kredi ve Kefalet Kooperatifleri (Bu kooperatifler ile Kredi Garanti Fonu İşletme ve Araştırma Anonim Şirketi tarafından bankalardan kullandırılacak krediler için verilecek kefaletler </w:t>
      </w:r>
      <w:proofErr w:type="gramStart"/>
      <w:r w:rsidRPr="009F1F69">
        <w:rPr>
          <w:color w:val="6F6F6F"/>
        </w:rPr>
        <w:t>dahil</w:t>
      </w:r>
      <w:proofErr w:type="gramEnd"/>
      <w:r w:rsidRPr="009F1F69">
        <w:rPr>
          <w:color w:val="6F6F6F"/>
        </w:rPr>
        <w:t>) bankalar, yurt dışı kredi kuruluşları ve uluslararası kurumlarca kullandırılacak (6322 sayılı kanunun 19.maddesiyle değişen ibare; Yürürlük 15/06/2012) kredilere, bunların teminatlarına ve geri ödenmelerine ilişkin işlemler (yargı harçları hariç) bu Kanunda yazılı harçlardan müstesnadır.</w:t>
      </w:r>
      <w:r w:rsidRPr="009F1F69">
        <w:rPr>
          <w:color w:val="6F6F6F"/>
        </w:rPr>
        <w:br/>
        <w:t xml:space="preserve">(6111 Sayılı Kanunla eklenen fıkra Yürürlük; </w:t>
      </w:r>
      <w:proofErr w:type="gramStart"/>
      <w:r w:rsidRPr="009F1F69">
        <w:rPr>
          <w:color w:val="6F6F6F"/>
        </w:rPr>
        <w:t>25/02/2011</w:t>
      </w:r>
      <w:proofErr w:type="gramEnd"/>
      <w:r w:rsidRPr="009F1F69">
        <w:rPr>
          <w:color w:val="6F6F6F"/>
        </w:rPr>
        <w:t>) Menkul, gayrimenkul ve maddi olmayan varlıkların, varlık kiralama şirketine devri ile bunların varlık kiralama şirketince devralınan kuruma devri ve bu devirlere bağlı olarak yapılan ipotek işlemleri bu Kanunda yazılı harçlardan müstesnadır.</w:t>
      </w:r>
    </w:p>
    <w:p w:rsidR="008268C0" w:rsidRPr="009F1F69" w:rsidRDefault="008268C0"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(6009 sayılı Kanunun 19 uncu maddesiyle eklenen fıkra Yürürlük; </w:t>
      </w:r>
      <w:proofErr w:type="gramStart"/>
      <w:r w:rsidRPr="009F1F69">
        <w:rPr>
          <w:color w:val="6F6F6F"/>
        </w:rPr>
        <w:t>01/08/2010</w:t>
      </w:r>
      <w:proofErr w:type="gramEnd"/>
      <w:r w:rsidRPr="009F1F69">
        <w:rPr>
          <w:color w:val="6F6F6F"/>
        </w:rPr>
        <w:t>) Bu maddede veya diğer kanunlarda yer alan harçtan muafiyete ilişkin hükümler, bu Kanunun (1) sayılı Tarifesinin "(A) Mahkeme Harçları" bölümünün (V) numaralı fıkrasındaki "keşif harcı" ve (1) sayılı Tarifesinin "B) İcra ve iflas harçları" bölümünün (III) numaralı fıkrasındaki "haciz, teslim ve satış harcı" bakımından uygulanmaz. </w:t>
      </w:r>
      <w:r w:rsidRPr="009F1F69">
        <w:rPr>
          <w:rStyle w:val="Gl"/>
          <w:color w:val="6F6F6F"/>
        </w:rPr>
        <w:t>(</w:t>
      </w:r>
      <w:hyperlink r:id="rId103" w:tgtFrame="_blank" w:history="1">
        <w:r w:rsidRPr="009F1F69">
          <w:rPr>
            <w:rStyle w:val="Kpr"/>
            <w:b/>
            <w:bCs/>
            <w:color w:val="5C6F83"/>
          </w:rPr>
          <w:t>HK madde 123</w:t>
        </w:r>
      </w:hyperlink>
      <w:r w:rsidRPr="009F1F69">
        <w:rPr>
          <w:rStyle w:val="Gl"/>
          <w:color w:val="6F6F6F"/>
        </w:rPr>
        <w:t>)</w:t>
      </w:r>
    </w:p>
    <w:p w:rsidR="008268C0" w:rsidRPr="009F1F69" w:rsidRDefault="003C384C" w:rsidP="00591FE0">
      <w:pPr>
        <w:jc w:val="both"/>
        <w:rPr>
          <w:rFonts w:ascii="Times New Roman" w:hAnsi="Times New Roman" w:cs="Times New Roman"/>
          <w:sz w:val="24"/>
          <w:szCs w:val="24"/>
        </w:rPr>
      </w:pPr>
      <w:r w:rsidRPr="009F1F69">
        <w:rPr>
          <w:rFonts w:ascii="Times New Roman" w:hAnsi="Times New Roman" w:cs="Times New Roman"/>
          <w:sz w:val="24"/>
          <w:szCs w:val="24"/>
        </w:rPr>
        <w:br/>
      </w:r>
      <w:r w:rsidRPr="009F1F69">
        <w:rPr>
          <w:rFonts w:ascii="Times New Roman" w:hAnsi="Times New Roman" w:cs="Times New Roman"/>
          <w:color w:val="111111"/>
          <w:sz w:val="24"/>
          <w:szCs w:val="24"/>
          <w:shd w:val="clear" w:color="auto" w:fill="FFFFFF"/>
        </w:rPr>
        <w:t>K-YATIRIMLARIN VE İSTİHDAMIN ARTIRILMASINA YÖNELİK VERGİSEL TEŞVİKLER</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5084 sayılı Kanunla gelir vergisi stopajı teşviki, sigorta primi işveren hissesi teşviki ile enerji desteği getirilmiştir.</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Kanun kapsamına giren illerde, bu Kanunun 3, 4 ve 6 </w:t>
      </w:r>
      <w:proofErr w:type="spellStart"/>
      <w:r w:rsidRPr="009F1F69">
        <w:rPr>
          <w:color w:val="6F6F6F"/>
        </w:rPr>
        <w:t>ncı</w:t>
      </w:r>
      <w:proofErr w:type="spellEnd"/>
      <w:r w:rsidRPr="009F1F69">
        <w:rPr>
          <w:color w:val="6F6F6F"/>
        </w:rPr>
        <w:t xml:space="preserve"> maddelerinde yer alan destek ve teşvikler, bu maddelerde belirtilen sürelere bakılmaksızın Kanun kapsamına giren illerdeki yeni yatırımlardan; </w:t>
      </w:r>
      <w:proofErr w:type="gramStart"/>
      <w:r w:rsidRPr="009F1F69">
        <w:rPr>
          <w:color w:val="6F6F6F"/>
        </w:rPr>
        <w:t>31/12/2007</w:t>
      </w:r>
      <w:proofErr w:type="gramEnd"/>
      <w:r w:rsidRPr="009F1F69">
        <w:rPr>
          <w:color w:val="6F6F6F"/>
        </w:rPr>
        <w:t xml:space="preserve"> tarihine kadar tamamlananlar için münhasıran 4 üncü maddenin uygulaması açısından 31/12/2012 tarihine kadar, 31/12/2007 tarihine kadar tamamlananlar için 5 yıl, 31/12/2008 tarihine kadar tamamlananlar için 4 yıl, 31/12/2009 tarihine kadar tamamlananlar için 3 yıl süreyle uygulanır.(</w:t>
      </w:r>
      <w:hyperlink r:id="rId104" w:tgtFrame="_blank" w:history="1">
        <w:r w:rsidRPr="009F1F69">
          <w:rPr>
            <w:rStyle w:val="Kpr"/>
            <w:b/>
            <w:bCs/>
            <w:color w:val="5C6F83"/>
            <w:u w:val="none"/>
          </w:rPr>
          <w:t>5084 s. Kanun m. 7/h</w:t>
        </w:r>
      </w:hyperlink>
      <w:r w:rsidRPr="009F1F69">
        <w:rPr>
          <w:color w:val="6F6F6F"/>
        </w:rPr>
        <w:t>)</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1. Gelir Vergisi Stopajı Teşviki</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Yeni istihdam sağlayan işverenlerin, bu istihdamlar nedeniyle hesaplanacak gelir vergisinin tamamının veya bir kısmının verecekleri muhtasar beyanname üzerinden tahakkuk eden gelir vergisine mahsup edilerek terkin edilmesi suretiyle istihdam üzerindeki yük azaltılmıştır. (</w:t>
      </w:r>
      <w:hyperlink r:id="rId105" w:tgtFrame="_blank" w:history="1">
        <w:r w:rsidRPr="009F1F69">
          <w:rPr>
            <w:rStyle w:val="Kpr"/>
            <w:b/>
            <w:bCs/>
            <w:color w:val="5C6F83"/>
            <w:u w:val="none"/>
          </w:rPr>
          <w:t>5084 s. Kanun md.2</w:t>
        </w:r>
      </w:hyperlink>
      <w:r w:rsidRPr="009F1F69">
        <w:rPr>
          <w:color w:val="6F6F6F"/>
        </w:rPr>
        <w:t>, </w:t>
      </w:r>
      <w:hyperlink r:id="rId106" w:tgtFrame="_blank" w:history="1">
        <w:r w:rsidRPr="009F1F69">
          <w:rPr>
            <w:rStyle w:val="Kpr"/>
            <w:b/>
            <w:bCs/>
            <w:color w:val="5C6F83"/>
            <w:u w:val="none"/>
          </w:rPr>
          <w:t>md.3</w:t>
        </w:r>
      </w:hyperlink>
      <w:r w:rsidRPr="009F1F69">
        <w:rPr>
          <w:color w:val="6F6F6F"/>
        </w:rPr>
        <w:t>; </w:t>
      </w:r>
      <w:hyperlink r:id="rId107" w:tgtFrame="_blank" w:history="1">
        <w:r w:rsidRPr="009F1F69">
          <w:rPr>
            <w:rStyle w:val="Kpr"/>
            <w:b/>
            <w:bCs/>
            <w:color w:val="5C6F83"/>
            <w:u w:val="none"/>
          </w:rPr>
          <w:t>1</w:t>
        </w:r>
      </w:hyperlink>
      <w:r w:rsidRPr="009F1F69">
        <w:rPr>
          <w:color w:val="6F6F6F"/>
        </w:rPr>
        <w:t> ve </w:t>
      </w:r>
      <w:hyperlink r:id="rId108" w:tgtFrame="_blank" w:history="1">
        <w:r w:rsidRPr="009F1F69">
          <w:rPr>
            <w:rStyle w:val="Kpr"/>
            <w:b/>
            <w:bCs/>
            <w:color w:val="5C6F83"/>
            <w:u w:val="none"/>
          </w:rPr>
          <w:t>2 Seri No.lu Yatırımların ve İstihdamın Teşviki Genel Tebliğleri</w:t>
        </w:r>
      </w:hyperlink>
      <w:r w:rsidRPr="009F1F69">
        <w:rPr>
          <w:color w:val="6F6F6F"/>
        </w:rPr>
        <w:t>)</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5084 sayılı Kanunun 3 üncü maddesinde yer alan gelir vergisi stopajı teşviki uygulaması, </w:t>
      </w:r>
      <w:proofErr w:type="gramStart"/>
      <w:r w:rsidRPr="009F1F69">
        <w:rPr>
          <w:color w:val="6F6F6F"/>
        </w:rPr>
        <w:t>31/12/2004</w:t>
      </w:r>
      <w:proofErr w:type="gramEnd"/>
      <w:r w:rsidRPr="009F1F69">
        <w:rPr>
          <w:color w:val="6F6F6F"/>
        </w:rPr>
        <w:t xml:space="preserve"> tarihine kadar tamamlanan yatırımlar için 31/12/2009 itibarıyla sona ermiştir.</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Diğer taraftan, 5084 sayılı Kanunun 7 </w:t>
      </w:r>
      <w:proofErr w:type="spellStart"/>
      <w:r w:rsidRPr="009F1F69">
        <w:rPr>
          <w:color w:val="6F6F6F"/>
        </w:rPr>
        <w:t>nci</w:t>
      </w:r>
      <w:proofErr w:type="spellEnd"/>
      <w:r w:rsidRPr="009F1F69">
        <w:rPr>
          <w:color w:val="6F6F6F"/>
        </w:rPr>
        <w:t xml:space="preserve"> maddesinin birinci fıkrasının (h) bendi uyarınca bu Kanun kapsamına giren illerdeki yeni yatırımlar nedeniyle yararlanılacak gelir vergisi stopajı teşviki süresi, 5084 sayılı Kanunun 3 üncü maddesinde yer alan süreye bakılmaksızın;</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lastRenderedPageBreak/>
        <w:t xml:space="preserve">- </w:t>
      </w:r>
      <w:proofErr w:type="gramStart"/>
      <w:r w:rsidRPr="009F1F69">
        <w:rPr>
          <w:color w:val="6F6F6F"/>
        </w:rPr>
        <w:t>01/01/2005</w:t>
      </w:r>
      <w:proofErr w:type="gramEnd"/>
      <w:r w:rsidRPr="009F1F69">
        <w:rPr>
          <w:color w:val="6F6F6F"/>
        </w:rPr>
        <w:t xml:space="preserve"> – 31/12/2007 tarihleri arasında tamamlanan yatırımlar için tamamlandığı tarihten itibaren beş yıl, </w:t>
      </w:r>
      <w:r w:rsidRPr="009F1F69">
        <w:rPr>
          <w:color w:val="6F6F6F"/>
        </w:rPr>
        <w:br/>
        <w:t>- 01/01/2008 – 31/12/2008 tarihleri arasında tamamlanan yatırımlar için tamamlandığı tarihten itibaren dört yıl,  </w:t>
      </w:r>
      <w:r w:rsidRPr="009F1F69">
        <w:rPr>
          <w:color w:val="6F6F6F"/>
        </w:rPr>
        <w:br/>
        <w:t>- 01/01/2009 – 31/12/2009 tarihleri arasında tamamlanan yatırımlar için tamamlandığı tarihten itibaren üç yıl,</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proofErr w:type="gramStart"/>
      <w:r w:rsidRPr="009F1F69">
        <w:rPr>
          <w:color w:val="6F6F6F"/>
        </w:rPr>
        <w:t>olacaktır</w:t>
      </w:r>
      <w:proofErr w:type="gramEnd"/>
      <w:r w:rsidRPr="009F1F69">
        <w:rPr>
          <w:color w:val="6F6F6F"/>
        </w:rPr>
        <w:t>.</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Öte yandan, Çanakkale ilinin Bozcaada ve Gökçeada ilçelerindeki işletmelerin; yapacakları yatırımlarla ilgili olmak üzere, 5084 sayılı Kanunun 3 üncü maddesinde yer alan gelir vergisi stopajı teşvikinden, 5615 sayılı Gelir Vergisi Kanunu ve Bazı Kanunlarda Değişiklik Yapılmasına Dair Kanunun Resmi Gazete'de yayımını izleyen </w:t>
      </w:r>
      <w:proofErr w:type="gramStart"/>
      <w:r w:rsidRPr="009F1F69">
        <w:rPr>
          <w:color w:val="6F6F6F"/>
        </w:rPr>
        <w:t>4/4/2007</w:t>
      </w:r>
      <w:proofErr w:type="gramEnd"/>
      <w:r w:rsidRPr="009F1F69">
        <w:rPr>
          <w:color w:val="6F6F6F"/>
        </w:rPr>
        <w:t xml:space="preserve"> tarihinden itibaren, 5084 sayılı Kanunun 3 üncü maddesinde belirtilen şartları da taşımaları kaydıyla 5 yıl süreyle (4/4/2012 tarihine kadar) yararlanmaları mümkündür</w:t>
      </w:r>
      <w:r w:rsidRPr="009F1F69">
        <w:rPr>
          <w:rStyle w:val="Gl"/>
          <w:color w:val="6F6F6F"/>
        </w:rPr>
        <w:t>. (</w:t>
      </w:r>
      <w:proofErr w:type="gramStart"/>
      <w:r w:rsidRPr="009F1F69">
        <w:rPr>
          <w:rStyle w:val="Gl"/>
          <w:color w:val="6F6F6F"/>
        </w:rPr>
        <w:t>3/3/2010</w:t>
      </w:r>
      <w:proofErr w:type="gramEnd"/>
      <w:r w:rsidRPr="009F1F69">
        <w:rPr>
          <w:rStyle w:val="Gl"/>
          <w:color w:val="6F6F6F"/>
        </w:rPr>
        <w:t xml:space="preserve"> tarihli ve 2010-2 Sıra Numaralı Yatırımların ve İstihdamın Teşviki Sirküleri)</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2-Sigorta Primi İşveren Paylarında Teşvik</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Gelir ve kurumlar vergisi mükelleflerinin kapsama </w:t>
      </w:r>
      <w:proofErr w:type="gramStart"/>
      <w:r w:rsidRPr="009F1F69">
        <w:rPr>
          <w:color w:val="6F6F6F"/>
        </w:rPr>
        <w:t>dahil</w:t>
      </w:r>
      <w:proofErr w:type="gramEnd"/>
      <w:r w:rsidRPr="009F1F69">
        <w:rPr>
          <w:color w:val="6F6F6F"/>
        </w:rPr>
        <w:t xml:space="preserve"> illerdeki işyerlerinde yeni işe aldıkları işçiler için 506 sayılı Kanunun 72 ve 73 üncü maddeleri uyarınca prime esas kazançları üzerinden tahakkuk ettirilecek primlerin işveren hissesinin bir kısmı veya tamamı Hazine tarafından karşılanmaktadır. (</w:t>
      </w:r>
      <w:hyperlink r:id="rId109" w:tgtFrame="_blank" w:history="1">
        <w:r w:rsidRPr="009F1F69">
          <w:rPr>
            <w:rStyle w:val="Kpr"/>
            <w:b/>
            <w:bCs/>
            <w:color w:val="5C6F83"/>
            <w:u w:val="none"/>
          </w:rPr>
          <w:t>5084 s. Kanun md.4</w:t>
        </w:r>
      </w:hyperlink>
      <w:r w:rsidRPr="009F1F69">
        <w:rPr>
          <w:color w:val="6F6F6F"/>
        </w:rPr>
        <w:t>)</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3. Bedelsiz Yatırım Yeri Tahsisi</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Kanun kapsamındaki illerde en az 30 kişilik istihdam öngören yatırımlara girişen gerçek ve tüzel kişilere Hazineye, katma bütçeli kuruluşlara, belediyelere veya il özel idarelerine ait arazi veya arsalar bedelsiz olarak devredilebilmekte veya kullanma izni verilebilmektedir. (</w:t>
      </w:r>
      <w:hyperlink r:id="rId110" w:tgtFrame="_blank" w:history="1">
        <w:r w:rsidRPr="009F1F69">
          <w:rPr>
            <w:rStyle w:val="Kpr"/>
            <w:b/>
            <w:bCs/>
            <w:color w:val="5C6F83"/>
            <w:u w:val="none"/>
          </w:rPr>
          <w:t>5084 s. Kanun md.5</w:t>
        </w:r>
      </w:hyperlink>
      <w:r w:rsidRPr="009F1F69">
        <w:rPr>
          <w:color w:val="6F6F6F"/>
        </w:rPr>
        <w:t>)</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4. Enerji Desteği</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Kapsam </w:t>
      </w:r>
      <w:proofErr w:type="gramStart"/>
      <w:r w:rsidRPr="009F1F69">
        <w:rPr>
          <w:color w:val="6F6F6F"/>
        </w:rPr>
        <w:t>dahilindeki</w:t>
      </w:r>
      <w:proofErr w:type="gramEnd"/>
      <w:r w:rsidRPr="009F1F69">
        <w:rPr>
          <w:color w:val="6F6F6F"/>
        </w:rPr>
        <w:t xml:space="preserve"> illerde 01/04/2005–31/12/2008 tarihleri arasında uygulanmak üzere, hayvancılık (su ürünleri yetiştiriciliği ve tavukçuluk dahil), seracılık, sertifikalı tohumculuk ve soğuk hava deposu yatırımlarında asgari 10; imalat sanayi, madencilik, turizm konaklama tesisi, eğitim veya sağlık alanlarında ise asgari 30 işçi çalıştıran işletmelerin elektrik enerjisi giderlerinin % 20'si Hazine tarafından karşılanmaktadır. (</w:t>
      </w:r>
      <w:hyperlink r:id="rId111" w:tgtFrame="_blank" w:history="1">
        <w:r w:rsidRPr="009F1F69">
          <w:rPr>
            <w:rStyle w:val="Kpr"/>
            <w:b/>
            <w:bCs/>
            <w:color w:val="5C6F83"/>
            <w:u w:val="none"/>
          </w:rPr>
          <w:t>5084 s. Kanun md.6</w:t>
        </w:r>
      </w:hyperlink>
      <w:r w:rsidRPr="009F1F69">
        <w:rPr>
          <w:color w:val="6F6F6F"/>
        </w:rPr>
        <w:t>)</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5-ÖTV Desteği</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31/12/2012 tarihine kadar, Kanuna ekli (I) sayılı listenin (A) cetvelinde yer alan 2710.19.61.00.11, 2710.19.63.00.11, 2710.19.65.00.11 ve 2710.19.69.00.11 </w:t>
      </w:r>
      <w:proofErr w:type="gramStart"/>
      <w:r w:rsidRPr="009F1F69">
        <w:rPr>
          <w:color w:val="6F6F6F"/>
        </w:rPr>
        <w:t>G.T.İ</w:t>
      </w:r>
      <w:proofErr w:type="gramEnd"/>
      <w:r w:rsidRPr="009F1F69">
        <w:rPr>
          <w:color w:val="6F6F6F"/>
        </w:rPr>
        <w:t xml:space="preserve">.P. numaralı malların yalnızca elektrik üretiminde kullanılmak üzere teslimi ile birincil yakıtı doğalgaz ve ikincil yakıtı akaryakıt olan </w:t>
      </w:r>
      <w:proofErr w:type="spellStart"/>
      <w:r w:rsidRPr="009F1F69">
        <w:rPr>
          <w:color w:val="6F6F6F"/>
        </w:rPr>
        <w:t>santrallara</w:t>
      </w:r>
      <w:proofErr w:type="spellEnd"/>
      <w:r w:rsidRPr="009F1F69">
        <w:rPr>
          <w:color w:val="6F6F6F"/>
        </w:rPr>
        <w:t xml:space="preserve"> Enerji ve Tabii Kaynaklar Bakanlığı talimatı veya onayı ile Kanuna ekli (I) sayılı listenin (A) cetvelinde yer alan 2710.19.41.00.11, 2710.19.41.00.13 ve 2710.19.45.00.12 G.T.İ.P. numaralı malların aynı amaçla kullanılmak üzere teslimi vergiden müstesnadır.</w:t>
      </w:r>
      <w:r w:rsidRPr="009F1F69">
        <w:rPr>
          <w:rStyle w:val="Gl"/>
          <w:color w:val="6F6F6F"/>
        </w:rPr>
        <w:t>(</w:t>
      </w:r>
      <w:hyperlink r:id="rId112" w:tgtFrame="_blank" w:history="1">
        <w:r w:rsidRPr="009F1F69">
          <w:rPr>
            <w:rStyle w:val="Kpr"/>
            <w:b/>
            <w:bCs/>
            <w:color w:val="5C6F83"/>
            <w:u w:val="none"/>
          </w:rPr>
          <w:t>ÖTVK Madde Geçici 5</w:t>
        </w:r>
      </w:hyperlink>
      <w:r w:rsidRPr="009F1F69">
        <w:rPr>
          <w:rStyle w:val="Gl"/>
          <w:color w:val="6F6F6F"/>
        </w:rPr>
        <w:t>) (</w:t>
      </w:r>
      <w:hyperlink r:id="rId113" w:tgtFrame="_blank" w:history="1">
        <w:r w:rsidRPr="009F1F69">
          <w:rPr>
            <w:rStyle w:val="Kpr"/>
            <w:b/>
            <w:bCs/>
            <w:color w:val="5C6F83"/>
            <w:u w:val="none"/>
          </w:rPr>
          <w:t>ÖTVGT 15</w:t>
        </w:r>
      </w:hyperlink>
      <w:r w:rsidRPr="009F1F69">
        <w:rPr>
          <w:rStyle w:val="Gl"/>
          <w:color w:val="6F6F6F"/>
        </w:rPr>
        <w:t>)</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lastRenderedPageBreak/>
        <w:t>6- 2464 Sayılı Belediye Gelirleri Kanununda Yer Alan Vergisel Teşvikler:</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Organize Sanayi Bölgeleri ile Sanayi ve Küçük Sanat Sitelerinde yapılan Yapı ve Tesisler Bina İnşaat Harcı ve Yapı Kullanma İzni Harcından müstesnadır. </w:t>
      </w:r>
      <w:r w:rsidRPr="009F1F69">
        <w:rPr>
          <w:rStyle w:val="Gl"/>
          <w:color w:val="6F6F6F"/>
        </w:rPr>
        <w:t>(</w:t>
      </w:r>
      <w:hyperlink r:id="rId114" w:tgtFrame="_blank" w:history="1">
        <w:r w:rsidRPr="009F1F69">
          <w:rPr>
            <w:rStyle w:val="Kpr"/>
            <w:b/>
            <w:bCs/>
            <w:color w:val="5C6F83"/>
            <w:u w:val="none"/>
          </w:rPr>
          <w:t>BGK md. 80</w:t>
        </w:r>
      </w:hyperlink>
      <w:r w:rsidRPr="009F1F69">
        <w:rPr>
          <w:rStyle w:val="Gl"/>
          <w:color w:val="6F6F6F"/>
        </w:rPr>
        <w:t>)</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7- 1319 Sayılı Emlak Vergisi Kanununda Yer Alan Vergisel Teşvikler:</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Turizm Endüstrisini Teşvik Kanunu hükümleri dairesinde turizm müessesesi belgesi almış olan Gelir veya Kurumlar Vergisi mükelleflerinin adı geçen kanunda yazılı maksatlara tahsis ettikleri ve işletmelerine </w:t>
      </w:r>
      <w:proofErr w:type="gramStart"/>
      <w:r w:rsidRPr="009F1F69">
        <w:rPr>
          <w:color w:val="6F6F6F"/>
        </w:rPr>
        <w:t>dahil</w:t>
      </w:r>
      <w:proofErr w:type="gramEnd"/>
      <w:r w:rsidRPr="009F1F69">
        <w:rPr>
          <w:color w:val="6F6F6F"/>
        </w:rPr>
        <w:t xml:space="preserve"> binaları, inşalarının sona erdiği veya mevcut binaların bu maksada tahsisi halinde turizm müessesesi belgesinin alındığı yılı takip eden bütçe yılından itibaren 5 yıl süre ile geçici muafiyetten faydalandırılır.</w:t>
      </w:r>
      <w:r w:rsidRPr="009F1F69">
        <w:rPr>
          <w:rStyle w:val="Gl"/>
          <w:color w:val="6F6F6F"/>
        </w:rPr>
        <w:t>(</w:t>
      </w:r>
      <w:hyperlink r:id="rId115" w:tgtFrame="_blank" w:history="1">
        <w:r w:rsidRPr="009F1F69">
          <w:rPr>
            <w:rStyle w:val="Kpr"/>
            <w:b/>
            <w:bCs/>
            <w:color w:val="5C6F83"/>
            <w:u w:val="none"/>
          </w:rPr>
          <w:t>EVK md. 5/b</w:t>
        </w:r>
      </w:hyperlink>
      <w:r w:rsidRPr="009F1F69">
        <w:rPr>
          <w:rStyle w:val="Gl"/>
          <w:color w:val="6F6F6F"/>
        </w:rPr>
        <w:t>)</w:t>
      </w:r>
    </w:p>
    <w:p w:rsidR="003C384C" w:rsidRPr="009F1F69" w:rsidRDefault="003C384C" w:rsidP="00591FE0">
      <w:pPr>
        <w:pStyle w:val="NormalWeb"/>
        <w:shd w:val="clear" w:color="auto" w:fill="FFFFFF"/>
        <w:spacing w:before="0" w:beforeAutospacing="0" w:after="300" w:afterAutospacing="0" w:line="255" w:lineRule="atLeast"/>
        <w:jc w:val="both"/>
        <w:rPr>
          <w:color w:val="6F6F6F"/>
        </w:rPr>
      </w:pPr>
      <w:r w:rsidRPr="009F1F69">
        <w:rPr>
          <w:color w:val="6F6F6F"/>
        </w:rPr>
        <w:t>Organize sanayi bölgeleri ile sanayi ve küçük sanat sitelerindeki binalar, inşalarının sona erdiği tarihi takip eden bütçe yılından itibaren 5 yıl süre ile geçici muafiyetten faydalandırılır. </w:t>
      </w:r>
      <w:r w:rsidRPr="009F1F69">
        <w:rPr>
          <w:rStyle w:val="Gl"/>
          <w:color w:val="6F6F6F"/>
        </w:rPr>
        <w:t>(</w:t>
      </w:r>
      <w:hyperlink r:id="rId116" w:tgtFrame="_blank" w:history="1">
        <w:r w:rsidRPr="009F1F69">
          <w:rPr>
            <w:rStyle w:val="Kpr"/>
            <w:b/>
            <w:bCs/>
            <w:color w:val="5C6F83"/>
            <w:u w:val="none"/>
          </w:rPr>
          <w:t>EVK md. 5/f</w:t>
        </w:r>
      </w:hyperlink>
      <w:r w:rsidRPr="009F1F69">
        <w:rPr>
          <w:rStyle w:val="Gl"/>
          <w:color w:val="6F6F6F"/>
        </w:rPr>
        <w:t>)</w:t>
      </w:r>
    </w:p>
    <w:p w:rsidR="008268C0" w:rsidRPr="009F1F69" w:rsidRDefault="001243AB" w:rsidP="00591FE0">
      <w:pPr>
        <w:pStyle w:val="Balk1"/>
        <w:pBdr>
          <w:bottom w:val="single" w:sz="6" w:space="15" w:color="DDDDDD"/>
        </w:pBdr>
        <w:spacing w:before="0" w:after="450" w:line="420" w:lineRule="atLeast"/>
        <w:jc w:val="both"/>
        <w:rPr>
          <w:rFonts w:ascii="Times New Roman" w:hAnsi="Times New Roman" w:cs="Times New Roman"/>
          <w:b w:val="0"/>
          <w:bCs w:val="0"/>
          <w:color w:val="111111"/>
          <w:sz w:val="24"/>
          <w:szCs w:val="24"/>
        </w:rPr>
      </w:pPr>
      <w:r w:rsidRPr="009F1F69">
        <w:rPr>
          <w:rFonts w:ascii="Times New Roman" w:hAnsi="Times New Roman" w:cs="Times New Roman"/>
          <w:b w:val="0"/>
          <w:bCs w:val="0"/>
          <w:color w:val="111111"/>
          <w:sz w:val="24"/>
          <w:szCs w:val="24"/>
        </w:rPr>
        <w:t>L-KÜLTÜR YATIRIMLARI VE GİRİŞİMLERİNE YÖNELİK VERGİSEL TEŞVİKLER</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proofErr w:type="gramStart"/>
      <w:r w:rsidRPr="009F1F69">
        <w:rPr>
          <w:color w:val="6F6F6F"/>
        </w:rPr>
        <w:t>5225 sayılı Kanunun amacı, bireyin ve toplumun kültürel gereksinimlerinin karşılanmasını; kültür varlıkları ile somut olmayan kültürel mirasın korunmasını ve sürdürülebilir kültürün birer öğesi haline getirilmesini; kültürel iletişim ve etkileşim ortamının etkinleştirilmesini; sanatsal ve kültürel değerlerin üretilmesi, toplumun bu değerlere ulaşım olanaklarının yaratılmasını ve geliştirilmesini; ülkemizin kültür varlıklarının yaşatılması ve ülke ekonomisine katkı yaratan bir unsur olarak değerlendirilmesi, kullanılması ile kültür merkezlerinin yapımı ve işletilmesine yönelik kültür yatırımı ve kültür girişimlerinin teşvik edilmesini sağlamaktır. </w:t>
      </w:r>
      <w:r w:rsidR="004B063E" w:rsidRPr="009F1F69">
        <w:rPr>
          <w:color w:val="6F6F6F"/>
        </w:rPr>
        <w:t xml:space="preserve"> </w:t>
      </w:r>
      <w:proofErr w:type="gramEnd"/>
      <w:r w:rsidRPr="009F1F69">
        <w:rPr>
          <w:color w:val="6F6F6F"/>
        </w:rPr>
        <w:t>Bu kanun kapsamındaki kültür yatırım ve girişimleri için uygulanacak teşvik unsurları şunlardır:</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1. Gelir Vergisi Stopajı İndirimi</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proofErr w:type="gramStart"/>
      <w:r w:rsidRPr="009F1F69">
        <w:rPr>
          <w:color w:val="6F6F6F"/>
        </w:rPr>
        <w:t xml:space="preserve">Bu kanun uyarınca belge almış kurumlar vergisi mükellefi yatırımcı veya girişimcilerin, ilgili idareye verecekleri aylık sigorta prim bordrolarında bildirdikleri, münhasıran belgeli yatırım ve girişimde çalıştıracakları işçilerin ücretleri üzerinden hesaplanan gelir vergisinin, yatırım aşamasında üç yılı aşmamak kaydıyla %50’si, işletme aşamasında ise yedi yılı aşmamak kaydıyla %25’i, verilecek muhtasar beyanname üzerinden tahakkuk eden vergiden terkin edilmektedir. </w:t>
      </w:r>
      <w:proofErr w:type="gramEnd"/>
      <w:r w:rsidRPr="009F1F69">
        <w:rPr>
          <w:color w:val="6F6F6F"/>
        </w:rPr>
        <w:t>(</w:t>
      </w:r>
      <w:hyperlink r:id="rId117" w:tgtFrame="_blank" w:history="1">
        <w:r w:rsidRPr="009F1F69">
          <w:rPr>
            <w:rStyle w:val="Kpr"/>
            <w:b/>
            <w:bCs/>
            <w:color w:val="5C6F83"/>
          </w:rPr>
          <w:t>5225 s. Kanun md. 5/b</w:t>
        </w:r>
      </w:hyperlink>
      <w:r w:rsidRPr="009F1F69">
        <w:rPr>
          <w:color w:val="6F6F6F"/>
        </w:rPr>
        <w:t>)</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2. Taşınmaz Mal Tahsisi</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r w:rsidRPr="009F1F69">
        <w:rPr>
          <w:color w:val="6F6F6F"/>
        </w:rPr>
        <w:t>Kültür ve Turizm Bakanlığının, bu kanun kapsamında kültür yatırımı ve girişimleri için taşınmaz mal tahsisi yapma yetkisi bulunmaktadır. (</w:t>
      </w:r>
      <w:hyperlink r:id="rId118" w:tgtFrame="_blank" w:history="1">
        <w:r w:rsidRPr="009F1F69">
          <w:rPr>
            <w:rStyle w:val="Kpr"/>
            <w:b/>
            <w:bCs/>
            <w:color w:val="5C6F83"/>
          </w:rPr>
          <w:t>5225 s. Kanun md. 5/a</w:t>
        </w:r>
      </w:hyperlink>
      <w:r w:rsidRPr="009F1F69">
        <w:rPr>
          <w:color w:val="6F6F6F"/>
        </w:rPr>
        <w:t>)</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3. Sigorta Primi İşveren Paylarında İndirim</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proofErr w:type="gramStart"/>
      <w:r w:rsidRPr="009F1F69">
        <w:rPr>
          <w:color w:val="6F6F6F"/>
        </w:rPr>
        <w:t xml:space="preserve">Bu kanun uyarınca belgelendirilmiş kurumlar vergisi mükellefi yatırımcı veya girişimcilerin, ilgili idareye verecekleri aylık sigorta prim bordrolarında bildirdikleri, münhasıran belgeli </w:t>
      </w:r>
      <w:r w:rsidRPr="009F1F69">
        <w:rPr>
          <w:color w:val="6F6F6F"/>
        </w:rPr>
        <w:lastRenderedPageBreak/>
        <w:t xml:space="preserve">yatırım veya girişimde çalıştıracakları işçilerin, 506 sayılı Sosyal Sigortalar Kanununun 72 ve 73 üncü maddeleri uyarınca prime esas kazançları üzerinden hesaplanan sigorta primlerinin işveren hissesinin, yatırım aşamasında üç yılı aşmamak şartıyla %50’si, işletme aşamasında ise yedi yılı aşmamak şartıyla %25’i Hazinece karşılanır. </w:t>
      </w:r>
      <w:proofErr w:type="gramEnd"/>
      <w:r w:rsidRPr="009F1F69">
        <w:rPr>
          <w:color w:val="6F6F6F"/>
        </w:rPr>
        <w:t>(</w:t>
      </w:r>
      <w:hyperlink r:id="rId119" w:tgtFrame="_blank" w:history="1">
        <w:r w:rsidRPr="009F1F69">
          <w:rPr>
            <w:rStyle w:val="Kpr"/>
            <w:b/>
            <w:bCs/>
            <w:color w:val="5C6F83"/>
          </w:rPr>
          <w:t>5225 s. Kanun md. 5/c</w:t>
        </w:r>
      </w:hyperlink>
      <w:r w:rsidRPr="009F1F69">
        <w:rPr>
          <w:color w:val="6F6F6F"/>
        </w:rPr>
        <w:t>)</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4. Su Bedeli İndirimi ve Enerji Desteği</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r w:rsidRPr="009F1F69">
        <w:rPr>
          <w:color w:val="6F6F6F"/>
        </w:rPr>
        <w:t>Kültür yatırımı ve girişimleri, su ücretlerini yatırım ve girişimin bulunduğu yörede uygulanan tarifelerden en düşüğü üzerinden öderler. Bu yatırım veya girişimin elektrik enerjisi ve doğal gaz giderlerinin %20’si beş yıl süreyle Hazinece karşılanır. (</w:t>
      </w:r>
      <w:hyperlink r:id="rId120" w:tgtFrame="_blank" w:history="1">
        <w:r w:rsidRPr="009F1F69">
          <w:rPr>
            <w:rStyle w:val="Kpr"/>
            <w:b/>
            <w:bCs/>
            <w:color w:val="5C6F83"/>
          </w:rPr>
          <w:t>5225 s. Kanun md. 5/d</w:t>
        </w:r>
      </w:hyperlink>
      <w:r w:rsidRPr="009F1F69">
        <w:rPr>
          <w:color w:val="6F6F6F"/>
        </w:rPr>
        <w:t>)</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5. Yabancı Uzman Personel ve Sanatçı Çalıştırabilme</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r w:rsidRPr="009F1F69">
        <w:rPr>
          <w:color w:val="6F6F6F"/>
        </w:rPr>
        <w:t>Belgeli yatırım veya girişimlerde, Kültür ve Turizm Bakanlığının ve İçişleri Bakanlığının görüşü alınarak Çalışma ve Sosyal Güvenlik Bakanlığınca verilen izinle toplam personel sayısının %10’unu aşmamak üzere yabancı uzman personel ve sanatçı çalıştırılabilir. (</w:t>
      </w:r>
      <w:hyperlink r:id="rId121" w:tgtFrame="_blank" w:history="1">
        <w:r w:rsidRPr="009F1F69">
          <w:rPr>
            <w:rStyle w:val="Kpr"/>
            <w:b/>
            <w:bCs/>
            <w:color w:val="5C6F83"/>
          </w:rPr>
          <w:t>5225 s. Kanun md. 5/e</w:t>
        </w:r>
      </w:hyperlink>
      <w:r w:rsidRPr="009F1F69">
        <w:rPr>
          <w:color w:val="6F6F6F"/>
        </w:rPr>
        <w:t>)</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6. Hafta Sonu ve Resmi Tatillerde Faaliyette Bulunabilme</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r w:rsidRPr="009F1F69">
        <w:rPr>
          <w:color w:val="6F6F6F"/>
        </w:rPr>
        <w:t>Belgeli girişimler ile belge kapsamındaki diğer birimler belgede belirlenen çalışma süresi içinde hafta sonu ve resmi tatillerde de faaliyetlerine devam edebilirler. </w:t>
      </w:r>
      <w:r w:rsidR="004B063E" w:rsidRPr="009F1F69">
        <w:rPr>
          <w:color w:val="6F6F6F"/>
        </w:rPr>
        <w:t xml:space="preserve"> </w:t>
      </w:r>
      <w:r w:rsidRPr="009F1F69">
        <w:rPr>
          <w:color w:val="6F6F6F"/>
        </w:rPr>
        <w:t>Belgeli yatırımı veya girişimi Bakanlığın izni ile devralanlar da kalan süre için bu kanun hükümleri çerçevesinde teşvik ve indirim uygulamasından yararlanırlar. (</w:t>
      </w:r>
      <w:hyperlink r:id="rId122" w:tgtFrame="_blank" w:history="1">
        <w:r w:rsidRPr="009F1F69">
          <w:rPr>
            <w:rStyle w:val="Kpr"/>
            <w:b/>
            <w:bCs/>
            <w:color w:val="5C6F83"/>
          </w:rPr>
          <w:t>5225 s. Kanun md. 5/f</w:t>
        </w:r>
      </w:hyperlink>
      <w:r w:rsidRPr="009F1F69">
        <w:rPr>
          <w:color w:val="6F6F6F"/>
        </w:rPr>
        <w:t>)</w:t>
      </w:r>
    </w:p>
    <w:p w:rsidR="001243AB" w:rsidRPr="009F1F69" w:rsidRDefault="001243A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7.  Emlak Vergisi Muafiyeti</w:t>
      </w:r>
    </w:p>
    <w:p w:rsidR="001243AB" w:rsidRPr="009F1F69" w:rsidRDefault="001243AB" w:rsidP="00591FE0">
      <w:pPr>
        <w:pStyle w:val="NormalWeb"/>
        <w:shd w:val="clear" w:color="auto" w:fill="FFFFFF"/>
        <w:spacing w:before="0" w:beforeAutospacing="0" w:after="300" w:afterAutospacing="0" w:line="255" w:lineRule="atLeast"/>
        <w:jc w:val="both"/>
        <w:rPr>
          <w:rStyle w:val="Gl"/>
          <w:color w:val="6F6F6F"/>
        </w:rPr>
      </w:pPr>
      <w:r w:rsidRPr="009F1F69">
        <w:rPr>
          <w:color w:val="6F6F6F"/>
        </w:rPr>
        <w:t xml:space="preserve">Turizm Endüstrisini Teşvik Kanunu hükümleri dairesinde turizm müessesesi belgesi almış olan Gelir veya Kurumlar Vergisi mükelleflerinin adı geçen kanunda yazılı maksatlara tahsis ettikleri ve işletmelerine </w:t>
      </w:r>
      <w:proofErr w:type="gramStart"/>
      <w:r w:rsidRPr="009F1F69">
        <w:rPr>
          <w:color w:val="6F6F6F"/>
        </w:rPr>
        <w:t>dahil</w:t>
      </w:r>
      <w:proofErr w:type="gramEnd"/>
      <w:r w:rsidRPr="009F1F69">
        <w:rPr>
          <w:color w:val="6F6F6F"/>
        </w:rPr>
        <w:t xml:space="preserve"> binaları, inşalarının sona erdiği veya mevcut binaların bu maksada tahsisi halinde turizm müessesesi belgesinin alındığı yılı takip eden bütçe yılından itibaren 5 yıl süre ile geçici muafiyetten faydalandırılır.</w:t>
      </w:r>
      <w:r w:rsidRPr="009F1F69">
        <w:rPr>
          <w:rStyle w:val="Gl"/>
          <w:color w:val="6F6F6F"/>
        </w:rPr>
        <w:t>(</w:t>
      </w:r>
      <w:hyperlink r:id="rId123" w:tgtFrame="_blank" w:history="1">
        <w:r w:rsidRPr="009F1F69">
          <w:rPr>
            <w:rStyle w:val="Kpr"/>
            <w:b/>
            <w:bCs/>
            <w:color w:val="5C6F83"/>
          </w:rPr>
          <w:t>EVK md. 5/b</w:t>
        </w:r>
      </w:hyperlink>
      <w:r w:rsidRPr="009F1F69">
        <w:rPr>
          <w:rStyle w:val="Gl"/>
          <w:color w:val="6F6F6F"/>
        </w:rPr>
        <w:t>)</w:t>
      </w:r>
    </w:p>
    <w:p w:rsidR="004C4786" w:rsidRPr="009F1F69" w:rsidRDefault="004C4786" w:rsidP="00591FE0">
      <w:pPr>
        <w:pStyle w:val="Balk1"/>
        <w:pBdr>
          <w:bottom w:val="single" w:sz="6" w:space="15" w:color="DDDDDD"/>
        </w:pBdr>
        <w:spacing w:before="0" w:after="450" w:line="420" w:lineRule="atLeast"/>
        <w:jc w:val="both"/>
        <w:rPr>
          <w:rFonts w:ascii="Times New Roman" w:hAnsi="Times New Roman" w:cs="Times New Roman"/>
          <w:b w:val="0"/>
          <w:bCs w:val="0"/>
          <w:color w:val="111111"/>
          <w:sz w:val="24"/>
          <w:szCs w:val="24"/>
        </w:rPr>
      </w:pPr>
      <w:r w:rsidRPr="009F1F69">
        <w:rPr>
          <w:rFonts w:ascii="Times New Roman" w:hAnsi="Times New Roman" w:cs="Times New Roman"/>
          <w:b w:val="0"/>
          <w:bCs w:val="0"/>
          <w:color w:val="111111"/>
          <w:sz w:val="24"/>
          <w:szCs w:val="24"/>
        </w:rPr>
        <w:t>M-İNDİRİMLİ KURUMLAR VERGİSİ</w:t>
      </w:r>
    </w:p>
    <w:p w:rsidR="004C4786" w:rsidRPr="004C4786" w:rsidRDefault="004C4786" w:rsidP="00591FE0">
      <w:pPr>
        <w:shd w:val="clear" w:color="auto" w:fill="FFFFFF"/>
        <w:spacing w:after="300" w:line="255" w:lineRule="atLeast"/>
        <w:jc w:val="both"/>
        <w:rPr>
          <w:rFonts w:ascii="Times New Roman" w:eastAsia="Times New Roman" w:hAnsi="Times New Roman" w:cs="Times New Roman"/>
          <w:color w:val="6F6F6F"/>
          <w:sz w:val="24"/>
          <w:szCs w:val="24"/>
          <w:lang w:eastAsia="tr-TR"/>
        </w:rPr>
      </w:pPr>
      <w:r w:rsidRPr="009F1F69">
        <w:rPr>
          <w:rFonts w:ascii="Times New Roman" w:eastAsia="Times New Roman" w:hAnsi="Times New Roman" w:cs="Times New Roman"/>
          <w:b/>
          <w:bCs/>
          <w:color w:val="6F6F6F"/>
          <w:sz w:val="24"/>
          <w:szCs w:val="24"/>
          <w:lang w:eastAsia="tr-TR"/>
        </w:rPr>
        <w:t>1) Kurumlar Vergisi Kanununun 32/A Maddesinde Yer Alan İndirimli Kurumlar Vergisi Uygulaması</w:t>
      </w:r>
    </w:p>
    <w:p w:rsidR="004C4786" w:rsidRPr="004C4786" w:rsidRDefault="004C4786" w:rsidP="00591FE0">
      <w:pPr>
        <w:shd w:val="clear" w:color="auto" w:fill="FFFFFF"/>
        <w:spacing w:after="300" w:line="255" w:lineRule="atLeast"/>
        <w:jc w:val="both"/>
        <w:rPr>
          <w:rFonts w:ascii="Times New Roman" w:eastAsia="Times New Roman" w:hAnsi="Times New Roman" w:cs="Times New Roman"/>
          <w:color w:val="6F6F6F"/>
          <w:sz w:val="24"/>
          <w:szCs w:val="24"/>
          <w:lang w:eastAsia="tr-TR"/>
        </w:rPr>
      </w:pPr>
      <w:proofErr w:type="gramStart"/>
      <w:r w:rsidRPr="004C4786">
        <w:rPr>
          <w:rFonts w:ascii="Times New Roman" w:eastAsia="Times New Roman" w:hAnsi="Times New Roman" w:cs="Times New Roman"/>
          <w:color w:val="6F6F6F"/>
          <w:sz w:val="24"/>
          <w:szCs w:val="24"/>
          <w:lang w:eastAsia="tr-TR"/>
        </w:rPr>
        <w:t>Kurumlar Vergisi Kanununa 32/A maddesi olarak 5838 sayılı Kanunla eklenen indirimli kurumlar vergisi müessesesinin amacı, kalkınma planları ve yıllık programlarda öngörülen hedeflere uygun olarak, tasarrufları katma değeri yüksek yatırımlara yönlendirmek, üretimi ve istihdamı artırmak, uluslararası rekabet gücünü artıracak büyük ölçekli yatırımları özendirmek, doğrudan yabancı yatırımları artırmak, bölgesel gelişmişlik farklılıklarını gidermek, araştırma ve geliştirme faaliyetlerini desteklemektir.</w:t>
      </w:r>
      <w:proofErr w:type="gramEnd"/>
    </w:p>
    <w:p w:rsidR="004C4786" w:rsidRPr="004C4786" w:rsidRDefault="004C4786" w:rsidP="00591FE0">
      <w:pPr>
        <w:shd w:val="clear" w:color="auto" w:fill="FFFFFF"/>
        <w:spacing w:after="300" w:line="255" w:lineRule="atLeast"/>
        <w:jc w:val="both"/>
        <w:rPr>
          <w:rFonts w:ascii="Times New Roman" w:eastAsia="Times New Roman" w:hAnsi="Times New Roman" w:cs="Times New Roman"/>
          <w:color w:val="6F6F6F"/>
          <w:sz w:val="24"/>
          <w:szCs w:val="24"/>
          <w:lang w:eastAsia="tr-TR"/>
        </w:rPr>
      </w:pPr>
      <w:r w:rsidRPr="004C4786">
        <w:rPr>
          <w:rFonts w:ascii="Times New Roman" w:eastAsia="Times New Roman" w:hAnsi="Times New Roman" w:cs="Times New Roman"/>
          <w:color w:val="6F6F6F"/>
          <w:sz w:val="24"/>
          <w:szCs w:val="24"/>
          <w:lang w:eastAsia="tr-TR"/>
        </w:rPr>
        <w:t xml:space="preserve">İndirimli kurumlar vergisi müessesesi ile Ekonomi Bakanlığı tarafından teşvik belgesine bağlanan yatırımlar dolayısıyla elde edilen kazançların düşük oranda vergilendirilmesi </w:t>
      </w:r>
      <w:r w:rsidRPr="004C4786">
        <w:rPr>
          <w:rFonts w:ascii="Times New Roman" w:eastAsia="Times New Roman" w:hAnsi="Times New Roman" w:cs="Times New Roman"/>
          <w:color w:val="6F6F6F"/>
          <w:sz w:val="24"/>
          <w:szCs w:val="24"/>
          <w:lang w:eastAsia="tr-TR"/>
        </w:rPr>
        <w:lastRenderedPageBreak/>
        <w:t xml:space="preserve">öngörülmektedir. </w:t>
      </w:r>
      <w:proofErr w:type="gramStart"/>
      <w:r w:rsidRPr="004C4786">
        <w:rPr>
          <w:rFonts w:ascii="Times New Roman" w:eastAsia="Times New Roman" w:hAnsi="Times New Roman" w:cs="Times New Roman"/>
          <w:color w:val="6F6F6F"/>
          <w:sz w:val="24"/>
          <w:szCs w:val="24"/>
          <w:lang w:eastAsia="tr-TR"/>
        </w:rPr>
        <w:t>15/06/2012</w:t>
      </w:r>
      <w:proofErr w:type="gramEnd"/>
      <w:r w:rsidRPr="004C4786">
        <w:rPr>
          <w:rFonts w:ascii="Times New Roman" w:eastAsia="Times New Roman" w:hAnsi="Times New Roman" w:cs="Times New Roman"/>
          <w:color w:val="6F6F6F"/>
          <w:sz w:val="24"/>
          <w:szCs w:val="24"/>
          <w:lang w:eastAsia="tr-TR"/>
        </w:rPr>
        <w:t xml:space="preserve"> tarih ve 2012/3305 sayılı “Yatırımlarda Devlet Yardımları Hakkında Karar”a göre, bölgesel ve büyük ölçekli yatırımlara, Kararda belirtilen indirimli kurumlar vergisi oranları uygulanmaktadır. Karara göre;</w:t>
      </w:r>
    </w:p>
    <w:p w:rsidR="004C4786" w:rsidRPr="004C4786" w:rsidRDefault="004C4786" w:rsidP="00591FE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6F6F6F"/>
          <w:sz w:val="24"/>
          <w:szCs w:val="24"/>
          <w:lang w:eastAsia="tr-TR"/>
        </w:rPr>
      </w:pPr>
      <w:r w:rsidRPr="004C4786">
        <w:rPr>
          <w:rFonts w:ascii="Times New Roman" w:eastAsia="Times New Roman" w:hAnsi="Times New Roman" w:cs="Times New Roman"/>
          <w:color w:val="6F6F6F"/>
          <w:sz w:val="24"/>
          <w:szCs w:val="24"/>
          <w:lang w:eastAsia="tr-TR"/>
        </w:rPr>
        <w:t>İndirilen kurumlar vergisi veya gelir vergisi tutarı yatırıma katkı tutarına ulaşıncaya kadar indirimli vergi uygulamasına devam edilir.</w:t>
      </w:r>
    </w:p>
    <w:p w:rsidR="004C4786" w:rsidRPr="004C4786" w:rsidRDefault="004C4786" w:rsidP="00591FE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6F6F6F"/>
          <w:sz w:val="24"/>
          <w:szCs w:val="24"/>
          <w:lang w:eastAsia="tr-TR"/>
        </w:rPr>
      </w:pPr>
      <w:r w:rsidRPr="004C4786">
        <w:rPr>
          <w:rFonts w:ascii="Times New Roman" w:eastAsia="Times New Roman" w:hAnsi="Times New Roman" w:cs="Times New Roman"/>
          <w:color w:val="6F6F6F"/>
          <w:sz w:val="24"/>
          <w:szCs w:val="24"/>
          <w:lang w:eastAsia="tr-TR"/>
        </w:rPr>
        <w:t>Yatırımın kısmen veya tamamen faaliyete geçmesinden sonra devri halinde indirimli vergi oranından devir tarihine kadar devreden, devir tarihinden sonra ise devralan, aynı koşulları yerine getirmek kaydıyla yatırıma katkı tutarının kalan kısmı için yararlanır.</w:t>
      </w:r>
    </w:p>
    <w:p w:rsidR="004C4786" w:rsidRPr="004C4786" w:rsidRDefault="004C4786" w:rsidP="00591FE0">
      <w:pPr>
        <w:shd w:val="clear" w:color="auto" w:fill="FFFFFF"/>
        <w:spacing w:after="300" w:line="255" w:lineRule="atLeast"/>
        <w:jc w:val="both"/>
        <w:rPr>
          <w:rFonts w:ascii="Times New Roman" w:eastAsia="Times New Roman" w:hAnsi="Times New Roman" w:cs="Times New Roman"/>
          <w:color w:val="6F6F6F"/>
          <w:sz w:val="24"/>
          <w:szCs w:val="24"/>
          <w:lang w:eastAsia="tr-TR"/>
        </w:rPr>
      </w:pPr>
      <w:r w:rsidRPr="009F1F69">
        <w:rPr>
          <w:rFonts w:ascii="Times New Roman" w:eastAsia="Times New Roman" w:hAnsi="Times New Roman" w:cs="Times New Roman"/>
          <w:b/>
          <w:bCs/>
          <w:color w:val="6F6F6F"/>
          <w:sz w:val="24"/>
          <w:szCs w:val="24"/>
          <w:lang w:eastAsia="tr-TR"/>
        </w:rPr>
        <w:t>2) Kurumlar Vergisi Kanununun Geçici 4. Maddesinde Yer Alan Teşvik Uygulaması</w:t>
      </w:r>
    </w:p>
    <w:p w:rsidR="004C4786" w:rsidRPr="004C4786" w:rsidRDefault="004C4786" w:rsidP="00591FE0">
      <w:pPr>
        <w:shd w:val="clear" w:color="auto" w:fill="FFFFFF"/>
        <w:spacing w:after="300" w:line="255" w:lineRule="atLeast"/>
        <w:jc w:val="both"/>
        <w:rPr>
          <w:rFonts w:ascii="Times New Roman" w:eastAsia="Times New Roman" w:hAnsi="Times New Roman" w:cs="Times New Roman"/>
          <w:color w:val="6F6F6F"/>
          <w:sz w:val="24"/>
          <w:szCs w:val="24"/>
          <w:lang w:eastAsia="tr-TR"/>
        </w:rPr>
      </w:pPr>
      <w:r w:rsidRPr="004C4786">
        <w:rPr>
          <w:rFonts w:ascii="Times New Roman" w:eastAsia="Times New Roman" w:hAnsi="Times New Roman" w:cs="Times New Roman"/>
          <w:color w:val="6F6F6F"/>
          <w:sz w:val="24"/>
          <w:szCs w:val="24"/>
          <w:lang w:eastAsia="tr-TR"/>
        </w:rPr>
        <w:t xml:space="preserve">Kurumlar Vergisi Kanununa 5838 sayılı Kanunla eklenen geçici 4. maddeye göre; münhasıran tekstil, </w:t>
      </w:r>
      <w:proofErr w:type="gramStart"/>
      <w:r w:rsidRPr="004C4786">
        <w:rPr>
          <w:rFonts w:ascii="Times New Roman" w:eastAsia="Times New Roman" w:hAnsi="Times New Roman" w:cs="Times New Roman"/>
          <w:color w:val="6F6F6F"/>
          <w:sz w:val="24"/>
          <w:szCs w:val="24"/>
          <w:lang w:eastAsia="tr-TR"/>
        </w:rPr>
        <w:t>konfeksiyon</w:t>
      </w:r>
      <w:proofErr w:type="gramEnd"/>
      <w:r w:rsidRPr="004C4786">
        <w:rPr>
          <w:rFonts w:ascii="Times New Roman" w:eastAsia="Times New Roman" w:hAnsi="Times New Roman" w:cs="Times New Roman"/>
          <w:color w:val="6F6F6F"/>
          <w:sz w:val="24"/>
          <w:szCs w:val="24"/>
          <w:lang w:eastAsia="tr-TR"/>
        </w:rPr>
        <w:t xml:space="preserve"> ve hazır giyim, deri ve deri mamulleri sektörlerinde faaliyette bulunanlardan üretim tesislerini Bakanlar Kurulunca belirlenen illere 31/12/2010 tarihine kadar nakleden ve asgari 50 kişilik istihdam sağlayan mükelleflerin, bu illerdeki işletmelerinden sağladıkları kazançlar için nakil tarihini izleyen hesap döneminden itibaren beş yıl süreyle kurumlar vergisi oranı % 75 indirimli olarak uygulanır. Bu teşvikten gelir vergisi mükellefleri de yararlanır.</w:t>
      </w:r>
    </w:p>
    <w:p w:rsidR="001243AB" w:rsidRPr="009F1F69" w:rsidRDefault="00593FEB" w:rsidP="00591FE0">
      <w:pPr>
        <w:pStyle w:val="Balk1"/>
        <w:pBdr>
          <w:bottom w:val="single" w:sz="6" w:space="15" w:color="DDDDDD"/>
        </w:pBdr>
        <w:spacing w:before="0" w:after="450" w:line="420" w:lineRule="atLeast"/>
        <w:jc w:val="both"/>
        <w:rPr>
          <w:rFonts w:ascii="Times New Roman" w:hAnsi="Times New Roman" w:cs="Times New Roman"/>
          <w:b w:val="0"/>
          <w:bCs w:val="0"/>
          <w:color w:val="111111"/>
          <w:sz w:val="24"/>
          <w:szCs w:val="24"/>
        </w:rPr>
      </w:pPr>
      <w:r w:rsidRPr="009F1F69">
        <w:rPr>
          <w:rFonts w:ascii="Times New Roman" w:hAnsi="Times New Roman" w:cs="Times New Roman"/>
          <w:b w:val="0"/>
          <w:bCs w:val="0"/>
          <w:color w:val="111111"/>
          <w:sz w:val="24"/>
          <w:szCs w:val="24"/>
        </w:rPr>
        <w:t>N-DEVLET YARDIMLARI HAKKINDA GELİR VERGİSİ STOPAJI TEŞVİKİ</w:t>
      </w:r>
    </w:p>
    <w:p w:rsidR="00593FEB" w:rsidRPr="009F1F69" w:rsidRDefault="00593FEB" w:rsidP="00591FE0">
      <w:pPr>
        <w:jc w:val="both"/>
        <w:rPr>
          <w:rFonts w:ascii="Times New Roman" w:hAnsi="Times New Roman" w:cs="Times New Roman"/>
          <w:color w:val="6F6F6F"/>
          <w:sz w:val="24"/>
          <w:szCs w:val="24"/>
          <w:shd w:val="clear" w:color="auto" w:fill="FFFFFF"/>
        </w:rPr>
      </w:pPr>
      <w:r w:rsidRPr="009F1F69">
        <w:rPr>
          <w:rFonts w:ascii="Times New Roman" w:hAnsi="Times New Roman" w:cs="Times New Roman"/>
          <w:color w:val="6F6F6F"/>
          <w:sz w:val="24"/>
          <w:szCs w:val="24"/>
          <w:shd w:val="clear" w:color="auto" w:fill="FFFFFF"/>
        </w:rPr>
        <w:t>Bakanlar Kurulunca istatistiki bölge birimleri sınıflandırması, kişi başına düşen milli gelir veya sosyoekonomik gelişmişlik düzeyleri dikkate alınmak suretiyle belirlenen illerde yapılacak yatırımlar için Ekonomi Bakanlığı tarafından düzenlenen yatırım teşvik belgeleri kapsamında; bu maddenin yürürlüğe girdiği tarihten itibaren </w:t>
      </w:r>
      <w:proofErr w:type="gramStart"/>
      <w:r w:rsidRPr="009F1F69">
        <w:rPr>
          <w:rFonts w:ascii="Times New Roman" w:hAnsi="Times New Roman" w:cs="Times New Roman"/>
          <w:color w:val="6F6F6F"/>
          <w:sz w:val="24"/>
          <w:szCs w:val="24"/>
          <w:shd w:val="clear" w:color="auto" w:fill="FFFFFF"/>
        </w:rPr>
        <w:t>31/12/2023</w:t>
      </w:r>
      <w:proofErr w:type="gramEnd"/>
      <w:r w:rsidRPr="009F1F69">
        <w:rPr>
          <w:rFonts w:ascii="Times New Roman" w:hAnsi="Times New Roman" w:cs="Times New Roman"/>
          <w:color w:val="6F6F6F"/>
          <w:sz w:val="24"/>
          <w:szCs w:val="24"/>
          <w:shd w:val="clear" w:color="auto" w:fill="FFFFFF"/>
        </w:rPr>
        <w:t> tarihine kadar gerçekleşen yatırımlarda teşvik belgelerinde öngörülen ve fiilen istihdam edilen işçilerin ücretlerinin sanayi kesiminde çalışan 16 yaşından büyük işçiler için uygulanan asgari ücretin brüt tutarına tekabül eden kısmı üzerinden hesaplanan gelir vergisi, yatırımın kısmen veya tamamen işletilmesine başlanılan tarihten itibaren 10 yıl süreyle verilecek muhtasar beyanname üzerinden tahakkuk eden vergiden terkin edilmektedir.</w:t>
      </w:r>
    </w:p>
    <w:p w:rsidR="00593FEB" w:rsidRPr="009F1F69" w:rsidRDefault="00593FEB" w:rsidP="00591FE0">
      <w:pPr>
        <w:jc w:val="both"/>
        <w:rPr>
          <w:rFonts w:ascii="Times New Roman" w:hAnsi="Times New Roman" w:cs="Times New Roman"/>
          <w:color w:val="6F6F6F"/>
          <w:sz w:val="24"/>
          <w:szCs w:val="24"/>
          <w:shd w:val="clear" w:color="auto" w:fill="FFFFFF"/>
        </w:rPr>
      </w:pPr>
      <w:r w:rsidRPr="009F1F69">
        <w:rPr>
          <w:rFonts w:ascii="Times New Roman" w:hAnsi="Times New Roman" w:cs="Times New Roman"/>
          <w:sz w:val="24"/>
          <w:szCs w:val="24"/>
        </w:rPr>
        <w:br/>
      </w:r>
      <w:r w:rsidRPr="009F1F69">
        <w:rPr>
          <w:rFonts w:ascii="Times New Roman" w:hAnsi="Times New Roman" w:cs="Times New Roman"/>
          <w:color w:val="111111"/>
          <w:sz w:val="24"/>
          <w:szCs w:val="24"/>
          <w:shd w:val="clear" w:color="auto" w:fill="FFFFFF"/>
        </w:rPr>
        <w:t>O-4490 SAYILI TÜRK ULUSLARARASI GEMİ SİCİLİ KANUNU İLE 491 SAYILI KANUN HÜKMÜNDE KARARNAMEDE DEĞİŞİKLİK YAPILMASINA DAİR KANUNDA YER ALAN VERGİSEL TEŞVİKLER</w:t>
      </w:r>
    </w:p>
    <w:p w:rsidR="00593FEB" w:rsidRPr="009F1F69" w:rsidRDefault="00593FEB" w:rsidP="00591FE0">
      <w:pPr>
        <w:pStyle w:val="NormalWeb"/>
        <w:shd w:val="clear" w:color="auto" w:fill="FFFFFF"/>
        <w:spacing w:before="0" w:beforeAutospacing="0" w:after="300" w:afterAutospacing="0" w:line="255" w:lineRule="atLeast"/>
        <w:jc w:val="both"/>
        <w:rPr>
          <w:color w:val="6F6F6F"/>
        </w:rPr>
      </w:pPr>
      <w:r w:rsidRPr="009F1F69">
        <w:rPr>
          <w:color w:val="6F6F6F"/>
        </w:rPr>
        <w:t>Türk Uluslararası Gemi Siciline kayıtlı gemilerin ve yatların işletilmesinden ve devrinden elde edilen kazançlar, gelir ve kurumlar vergileriyle fonlardan istisnadır.</w:t>
      </w:r>
      <w:r w:rsidRPr="009F1F69">
        <w:rPr>
          <w:rStyle w:val="Gl"/>
          <w:color w:val="6F6F6F"/>
        </w:rPr>
        <w:t>( 4490 s. Kanun md. 12; </w:t>
      </w:r>
      <w:hyperlink r:id="rId124" w:tgtFrame="_blank" w:history="1">
        <w:r w:rsidRPr="009F1F69">
          <w:rPr>
            <w:rStyle w:val="Kpr"/>
            <w:b/>
            <w:bCs/>
            <w:color w:val="5C6F83"/>
          </w:rPr>
          <w:t>KVKGT 1</w:t>
        </w:r>
      </w:hyperlink>
      <w:r w:rsidRPr="009F1F69">
        <w:rPr>
          <w:rStyle w:val="Gl"/>
          <w:color w:val="6F6F6F"/>
        </w:rPr>
        <w:t>)</w:t>
      </w:r>
    </w:p>
    <w:p w:rsidR="00593FEB" w:rsidRPr="009F1F69" w:rsidRDefault="00593FEB" w:rsidP="00591FE0">
      <w:pPr>
        <w:pStyle w:val="NormalWeb"/>
        <w:shd w:val="clear" w:color="auto" w:fill="FFFFFF"/>
        <w:spacing w:before="0" w:beforeAutospacing="0" w:after="300" w:afterAutospacing="0" w:line="255" w:lineRule="atLeast"/>
        <w:jc w:val="both"/>
        <w:rPr>
          <w:color w:val="6F6F6F"/>
        </w:rPr>
      </w:pPr>
      <w:r w:rsidRPr="009F1F69">
        <w:rPr>
          <w:color w:val="6F6F6F"/>
        </w:rPr>
        <w:t>Türk Uluslararası Gemi Siciline kaydedilecek gemilere ve yatlara ilişkin alım, satım, ipotek, tescil, kredi ve navlun mukaveleleri; damga vergisine, harçlara, banka ve sigorta muameleleri vergisine ve fonlara tabi tutulmazlar.</w:t>
      </w:r>
    </w:p>
    <w:p w:rsidR="00593FEB" w:rsidRPr="009F1F69" w:rsidRDefault="00593FEB" w:rsidP="00591FE0">
      <w:pPr>
        <w:pStyle w:val="NormalWeb"/>
        <w:shd w:val="clear" w:color="auto" w:fill="FFFFFF"/>
        <w:spacing w:before="0" w:beforeAutospacing="0" w:after="300" w:afterAutospacing="0" w:line="255" w:lineRule="atLeast"/>
        <w:jc w:val="both"/>
        <w:rPr>
          <w:color w:val="6F6F6F"/>
        </w:rPr>
      </w:pPr>
      <w:r w:rsidRPr="009F1F69">
        <w:rPr>
          <w:color w:val="6F6F6F"/>
        </w:rPr>
        <w:lastRenderedPageBreak/>
        <w:t>Türk Uluslararası Gemi Sicilinde kayıtlı gemilerde ve yatlarda çalışan personele ödenen ücretler gelir vergisi ve fonlardan müstesnadır.</w:t>
      </w:r>
    </w:p>
    <w:p w:rsidR="00593FEB" w:rsidRPr="009F1F69" w:rsidRDefault="00593FEB" w:rsidP="00591FE0">
      <w:pPr>
        <w:pStyle w:val="Balk1"/>
        <w:pBdr>
          <w:bottom w:val="single" w:sz="6" w:space="15" w:color="DDDDDD"/>
        </w:pBdr>
        <w:spacing w:before="0" w:after="450" w:line="420" w:lineRule="atLeast"/>
        <w:jc w:val="both"/>
        <w:rPr>
          <w:rFonts w:ascii="Times New Roman" w:hAnsi="Times New Roman" w:cs="Times New Roman"/>
          <w:b w:val="0"/>
          <w:bCs w:val="0"/>
          <w:color w:val="111111"/>
          <w:sz w:val="24"/>
          <w:szCs w:val="24"/>
        </w:rPr>
      </w:pPr>
      <w:r w:rsidRPr="009F1F69">
        <w:rPr>
          <w:rFonts w:ascii="Times New Roman" w:hAnsi="Times New Roman" w:cs="Times New Roman"/>
          <w:b w:val="0"/>
          <w:bCs w:val="0"/>
          <w:color w:val="111111"/>
          <w:sz w:val="24"/>
          <w:szCs w:val="24"/>
        </w:rPr>
        <w:t>P-İNDİRİMLİ ÖZEL TÜKETİM VERGİSİ</w:t>
      </w:r>
    </w:p>
    <w:p w:rsidR="00593FEB" w:rsidRPr="009F1F69" w:rsidRDefault="00593FE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w:t>
      </w:r>
      <w:r w:rsidRPr="009F1F69">
        <w:rPr>
          <w:color w:val="6F6F6F"/>
        </w:rPr>
        <w:t xml:space="preserve">Türk Uluslararası Gemi Siciline ve Milli Gemi Siciline kayıtlı, kabotaj hattında münhasıran yük ve yolcu taşıyan gemilere, ticari yatlara, hizmet ve balıkçı gemilerine miktarı her geminin teknik özelliklerine göre tespit edilmek ve bu akaryakıtı kullanacak geminin jurnaline işlenmek kaydıyla verilecek akaryakıtın </w:t>
      </w:r>
      <w:proofErr w:type="spellStart"/>
      <w:r w:rsidRPr="009F1F69">
        <w:rPr>
          <w:color w:val="6F6F6F"/>
        </w:rPr>
        <w:t>ÖTV'si</w:t>
      </w:r>
      <w:proofErr w:type="spellEnd"/>
      <w:r w:rsidRPr="009F1F69">
        <w:rPr>
          <w:color w:val="6F6F6F"/>
        </w:rPr>
        <w:t xml:space="preserve"> sıfıra indirilmiştir. </w:t>
      </w:r>
      <w:r w:rsidRPr="009F1F69">
        <w:rPr>
          <w:rStyle w:val="Gl"/>
          <w:color w:val="6F6F6F"/>
        </w:rPr>
        <w:t>(BKK </w:t>
      </w:r>
      <w:hyperlink r:id="rId125" w:tgtFrame="_blank" w:history="1">
        <w:r w:rsidRPr="009F1F69">
          <w:rPr>
            <w:rStyle w:val="Kpr"/>
            <w:b/>
            <w:bCs/>
            <w:color w:val="5C6F83"/>
          </w:rPr>
          <w:t>2003/5868</w:t>
        </w:r>
      </w:hyperlink>
      <w:r w:rsidRPr="009F1F69">
        <w:rPr>
          <w:rStyle w:val="Gl"/>
          <w:color w:val="6F6F6F"/>
        </w:rPr>
        <w:t>) (</w:t>
      </w:r>
      <w:hyperlink r:id="rId126" w:tgtFrame="_blank" w:history="1">
        <w:r w:rsidRPr="009F1F69">
          <w:rPr>
            <w:rStyle w:val="Kpr"/>
            <w:b/>
            <w:bCs/>
            <w:color w:val="5C6F83"/>
          </w:rPr>
          <w:t>ÖTV (I) Sayılı Liste Uygulama Genel Tebliği (III/B-1)</w:t>
        </w:r>
      </w:hyperlink>
      <w:r w:rsidRPr="009F1F69">
        <w:rPr>
          <w:rStyle w:val="Gl"/>
          <w:color w:val="6F6F6F"/>
        </w:rPr>
        <w:t>)</w:t>
      </w:r>
    </w:p>
    <w:p w:rsidR="00593FEB" w:rsidRPr="009F1F69" w:rsidRDefault="00593FE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w:t>
      </w:r>
      <w:r w:rsidRPr="009F1F69">
        <w:rPr>
          <w:color w:val="6F6F6F"/>
        </w:rPr>
        <w:t xml:space="preserve">(I) sayılı listenin (A) cetvelinde 2710.11.45.00.11, 2710.11.45.00.12, 2710.11.45.00.19 ve 2710.11.49.00.11, 2710.11.49.00.19 </w:t>
      </w:r>
      <w:proofErr w:type="gramStart"/>
      <w:r w:rsidRPr="009F1F69">
        <w:rPr>
          <w:color w:val="6F6F6F"/>
        </w:rPr>
        <w:t>G.T.İ</w:t>
      </w:r>
      <w:proofErr w:type="gramEnd"/>
      <w:r w:rsidRPr="009F1F69">
        <w:rPr>
          <w:color w:val="6F6F6F"/>
        </w:rPr>
        <w:t xml:space="preserve">.P. numaraları ile yer alan mallar için belirlenen ÖTV tutarlarının, bu mallara yerli tarım ürünlerinden elde edilmiş 2207.20.00.10.13 ve 2207.20.00.10.14 G.T.İ.P. numaralarında yer alan "yakıt </w:t>
      </w:r>
      <w:proofErr w:type="spellStart"/>
      <w:r w:rsidRPr="009F1F69">
        <w:rPr>
          <w:color w:val="6F6F6F"/>
        </w:rPr>
        <w:t>biyoetanolü</w:t>
      </w:r>
      <w:proofErr w:type="spellEnd"/>
      <w:r w:rsidRPr="009F1F69">
        <w:rPr>
          <w:color w:val="6F6F6F"/>
        </w:rPr>
        <w:t xml:space="preserve">" karıştırılmış olması halinde, karıştırılan malın miktarının karışım miktarına oranı kadar eksik uygulanacağı öngörülmüş ve bu orana göre belirlenen vergi tutarlarının, 2207.20.00.10.13 ve 2207.20.00.10.14 G.T.İ.P. numaralarında yer alan yakıt </w:t>
      </w:r>
      <w:proofErr w:type="spellStart"/>
      <w:r w:rsidRPr="009F1F69">
        <w:rPr>
          <w:color w:val="6F6F6F"/>
        </w:rPr>
        <w:t>biyoetanolünü</w:t>
      </w:r>
      <w:proofErr w:type="spellEnd"/>
      <w:r w:rsidRPr="009F1F69">
        <w:rPr>
          <w:color w:val="6F6F6F"/>
        </w:rPr>
        <w:t xml:space="preserve"> ihtiva etmeyen 2710.11.45.00.11, 2710.11.45.00.12, 2710.11.45.00.19 ve 2710.11.49.00.11, 2710.11.49.00.19 G.T.İ.P. numaralarında yer alan mallar için belirlenmiş olan vergi tutarlarının % 98'inden az olamayacağı belirtilmiştir.</w:t>
      </w:r>
      <w:r w:rsidRPr="009F1F69">
        <w:rPr>
          <w:rStyle w:val="Gl"/>
          <w:color w:val="6F6F6F"/>
        </w:rPr>
        <w:t>(BKK </w:t>
      </w:r>
      <w:hyperlink r:id="rId127" w:tgtFrame="_blank" w:history="1">
        <w:r w:rsidRPr="009F1F69">
          <w:rPr>
            <w:rStyle w:val="Kpr"/>
            <w:b/>
            <w:bCs/>
            <w:color w:val="5C6F83"/>
          </w:rPr>
          <w:t>2005/8704</w:t>
        </w:r>
      </w:hyperlink>
      <w:r w:rsidRPr="009F1F69">
        <w:rPr>
          <w:rStyle w:val="Gl"/>
          <w:color w:val="6F6F6F"/>
        </w:rPr>
        <w:t>) (</w:t>
      </w:r>
      <w:hyperlink r:id="rId128" w:tgtFrame="_blank" w:history="1">
        <w:r w:rsidRPr="009F1F69">
          <w:rPr>
            <w:rStyle w:val="Kpr"/>
            <w:b/>
            <w:bCs/>
            <w:color w:val="5C6F83"/>
          </w:rPr>
          <w:t>ÖTV (I) Sayılı Liste Uygulama Genel Tebliği (III/B-2)</w:t>
        </w:r>
      </w:hyperlink>
      <w:r w:rsidRPr="009F1F69">
        <w:rPr>
          <w:rStyle w:val="Gl"/>
          <w:color w:val="6F6F6F"/>
        </w:rPr>
        <w:t>)</w:t>
      </w:r>
    </w:p>
    <w:p w:rsidR="00593FEB" w:rsidRPr="009F1F69" w:rsidRDefault="00593FE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w:t>
      </w:r>
      <w:r w:rsidRPr="009F1F69">
        <w:rPr>
          <w:color w:val="6F6F6F"/>
        </w:rPr>
        <w:t>Kanuna ekli (I) sayılı listenin (A) cetvelinde yer alan (25/2/2011 tarihli ve 2011/1435</w:t>
      </w:r>
      <w:r w:rsidRPr="009F1F69">
        <w:rPr>
          <w:rStyle w:val="Gl"/>
          <w:color w:val="6F6F6F"/>
        </w:rPr>
        <w:t xml:space="preserve">sayılı </w:t>
      </w:r>
      <w:proofErr w:type="spellStart"/>
      <w:r w:rsidRPr="009F1F69">
        <w:rPr>
          <w:rStyle w:val="Gl"/>
          <w:color w:val="6F6F6F"/>
        </w:rPr>
        <w:t>BKK'nın</w:t>
      </w:r>
      <w:proofErr w:type="spellEnd"/>
      <w:r w:rsidRPr="009F1F69">
        <w:rPr>
          <w:rStyle w:val="Gl"/>
          <w:color w:val="6F6F6F"/>
        </w:rPr>
        <w:t xml:space="preserve"> 6 </w:t>
      </w:r>
      <w:proofErr w:type="spellStart"/>
      <w:r w:rsidRPr="009F1F69">
        <w:rPr>
          <w:rStyle w:val="Gl"/>
          <w:color w:val="6F6F6F"/>
        </w:rPr>
        <w:t>ncı</w:t>
      </w:r>
      <w:proofErr w:type="spellEnd"/>
      <w:r w:rsidRPr="009F1F69">
        <w:rPr>
          <w:rStyle w:val="Gl"/>
          <w:color w:val="6F6F6F"/>
        </w:rPr>
        <w:t xml:space="preserve"> maddesi ile değişen ibare) </w:t>
      </w:r>
      <w:r w:rsidRPr="009F1F69">
        <w:rPr>
          <w:color w:val="6F6F6F"/>
        </w:rPr>
        <w:t xml:space="preserve">2710.19.61.00.11, 2710.19.63.00.11, 2710.19.65.00.11 ve 2710.19.69.00.11 </w:t>
      </w:r>
      <w:proofErr w:type="gramStart"/>
      <w:r w:rsidRPr="009F1F69">
        <w:rPr>
          <w:color w:val="6F6F6F"/>
        </w:rPr>
        <w:t>G.T.İ</w:t>
      </w:r>
      <w:proofErr w:type="gramEnd"/>
      <w:r w:rsidRPr="009F1F69">
        <w:rPr>
          <w:color w:val="6F6F6F"/>
        </w:rPr>
        <w:t>.P. </w:t>
      </w:r>
      <w:r w:rsidRPr="009F1F69">
        <w:rPr>
          <w:rStyle w:val="Gl"/>
          <w:color w:val="6F6F6F"/>
        </w:rPr>
        <w:t>numaralı malların</w:t>
      </w:r>
      <w:r w:rsidRPr="009F1F69">
        <w:rPr>
          <w:color w:val="6F6F6F"/>
        </w:rPr>
        <w:t>, ihraç edilecek elektrik üretiminde kullanılmak üzere tesliminde özel tüketim vergisi tutarı sıfıra indirilmiştir. </w:t>
      </w:r>
      <w:r w:rsidRPr="009F1F69">
        <w:rPr>
          <w:rStyle w:val="Gl"/>
          <w:color w:val="6F6F6F"/>
        </w:rPr>
        <w:t>(BKK </w:t>
      </w:r>
      <w:hyperlink r:id="rId129" w:tgtFrame="_blank" w:history="1">
        <w:r w:rsidRPr="009F1F69">
          <w:rPr>
            <w:rStyle w:val="Kpr"/>
            <w:b/>
            <w:bCs/>
            <w:color w:val="5C6F83"/>
          </w:rPr>
          <w:t>2006/10798</w:t>
        </w:r>
      </w:hyperlink>
      <w:r w:rsidRPr="009F1F69">
        <w:rPr>
          <w:rStyle w:val="Gl"/>
          <w:color w:val="6F6F6F"/>
        </w:rPr>
        <w:t>)(</w:t>
      </w:r>
      <w:hyperlink r:id="rId130" w:tgtFrame="_blank" w:history="1">
        <w:r w:rsidRPr="009F1F69">
          <w:rPr>
            <w:rStyle w:val="Kpr"/>
            <w:b/>
            <w:bCs/>
            <w:color w:val="5C6F83"/>
          </w:rPr>
          <w:t>ÖTV (I) Sayılı Liste Uygulama Genel Tebliği (III/B-3)</w:t>
        </w:r>
      </w:hyperlink>
      <w:r w:rsidRPr="009F1F69">
        <w:rPr>
          <w:rStyle w:val="Gl"/>
          <w:color w:val="6F6F6F"/>
        </w:rPr>
        <w:t>)</w:t>
      </w:r>
    </w:p>
    <w:p w:rsidR="00593FEB" w:rsidRPr="009F1F69" w:rsidRDefault="00593FE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w:t>
      </w:r>
      <w:r w:rsidRPr="009F1F69">
        <w:rPr>
          <w:color w:val="6F6F6F"/>
        </w:rPr>
        <w:t xml:space="preserve">(I) sayılı listenin (A) cetvelindeki vergi tutarları uygulanarak teslim edilen 2710.19.41.00.11, 2710.19.41.00.13 ve 2710.19.45.00.12 </w:t>
      </w:r>
      <w:proofErr w:type="gramStart"/>
      <w:r w:rsidRPr="009F1F69">
        <w:rPr>
          <w:color w:val="6F6F6F"/>
        </w:rPr>
        <w:t>G.T.İ</w:t>
      </w:r>
      <w:proofErr w:type="gramEnd"/>
      <w:r w:rsidRPr="009F1F69">
        <w:rPr>
          <w:color w:val="6F6F6F"/>
        </w:rPr>
        <w:t xml:space="preserve">.P. numaralı malların vergi tutarları, bu mallara yalnızca Türkiye'de üretilen tarım ürünlerinden veya Çevre ve Şehircilik Bakanlığı mevzuatına uygun olarak Türkiye'de toplanan kullanılmış kızartmalık bitkisel yağlar ile kullanım süresi geçmiş bitkisel yağlardan elde edilen aynı cetveldeki 3824.90.97.90.54 G.T.İ.P. numaralı "oto </w:t>
      </w:r>
      <w:proofErr w:type="spellStart"/>
      <w:r w:rsidRPr="009F1F69">
        <w:rPr>
          <w:color w:val="6F6F6F"/>
        </w:rPr>
        <w:t>biodizel"in</w:t>
      </w:r>
      <w:proofErr w:type="spellEnd"/>
      <w:r w:rsidRPr="009F1F69">
        <w:rPr>
          <w:color w:val="6F6F6F"/>
        </w:rPr>
        <w:t xml:space="preserve"> harmanlanmış olduğunun tespiti halinde, oto </w:t>
      </w:r>
      <w:proofErr w:type="spellStart"/>
      <w:r w:rsidRPr="009F1F69">
        <w:rPr>
          <w:color w:val="6F6F6F"/>
        </w:rPr>
        <w:t>biodizel</w:t>
      </w:r>
      <w:proofErr w:type="spellEnd"/>
      <w:r w:rsidRPr="009F1F69">
        <w:rPr>
          <w:color w:val="6F6F6F"/>
        </w:rPr>
        <w:t xml:space="preserve"> miktarının toplam harmanlanmış mal miktarına oranı kadar eksik uygulanacaktır. Ancak bu orana göre belirlenen vergi tutarları, 2710.19.41.00.11, 2710.19.41.00.13 ve 2710.19.45.00.12 </w:t>
      </w:r>
      <w:proofErr w:type="gramStart"/>
      <w:r w:rsidRPr="009F1F69">
        <w:rPr>
          <w:color w:val="6F6F6F"/>
        </w:rPr>
        <w:t>G.T.İ</w:t>
      </w:r>
      <w:proofErr w:type="gramEnd"/>
      <w:r w:rsidRPr="009F1F69">
        <w:rPr>
          <w:color w:val="6F6F6F"/>
        </w:rPr>
        <w:t xml:space="preserve">.P. numaralarında yer alan mallar için (I) sayılı listenin (A) cetvelinde belirlenmiş olan vergi tutarlarının %98'inden az olamaz. Bu hesaplama sonucunda ortaya çıkan vergi tutarlarında virgülden sonraki 4 hane dikkate alınacak, bu mallara daha önce uygulanan vergi tutarları ile yukarıda belirlenen orana göre hesaplanan vergi tutarları arasındaki fark için Özel Tüketim Vergisi Kanununun 12 </w:t>
      </w:r>
      <w:proofErr w:type="spellStart"/>
      <w:r w:rsidRPr="009F1F69">
        <w:rPr>
          <w:color w:val="6F6F6F"/>
        </w:rPr>
        <w:t>nci</w:t>
      </w:r>
      <w:proofErr w:type="spellEnd"/>
      <w:r w:rsidRPr="009F1F69">
        <w:rPr>
          <w:color w:val="6F6F6F"/>
        </w:rPr>
        <w:t xml:space="preserve"> maddesinin (4) numaralı fıkrası uygulanacaktır. </w:t>
      </w:r>
      <w:r w:rsidRPr="009F1F69">
        <w:rPr>
          <w:rStyle w:val="Gl"/>
          <w:color w:val="6F6F6F"/>
        </w:rPr>
        <w:t>(</w:t>
      </w:r>
      <w:hyperlink r:id="rId131" w:tgtFrame="_blank" w:history="1">
        <w:r w:rsidRPr="009F1F69">
          <w:rPr>
            <w:rStyle w:val="Kpr"/>
            <w:b/>
            <w:bCs/>
            <w:color w:val="5C6F83"/>
          </w:rPr>
          <w:t>BKK  2013/5595</w:t>
        </w:r>
      </w:hyperlink>
      <w:r w:rsidRPr="009F1F69">
        <w:rPr>
          <w:rStyle w:val="Gl"/>
          <w:color w:val="6F6F6F"/>
        </w:rPr>
        <w:t>) (</w:t>
      </w:r>
      <w:hyperlink r:id="rId132" w:tgtFrame="_blank" w:history="1">
        <w:r w:rsidRPr="009F1F69">
          <w:rPr>
            <w:rStyle w:val="Kpr"/>
            <w:b/>
            <w:bCs/>
            <w:color w:val="5C6F83"/>
          </w:rPr>
          <w:t>ÖTV (I) Sayılı Liste Uygulama Genel Tebliği (III/B-5)</w:t>
        </w:r>
      </w:hyperlink>
      <w:r w:rsidRPr="009F1F69">
        <w:rPr>
          <w:rStyle w:val="Gl"/>
          <w:color w:val="6F6F6F"/>
        </w:rPr>
        <w:t>)</w:t>
      </w:r>
    </w:p>
    <w:p w:rsidR="00593FEB" w:rsidRPr="009F1F69" w:rsidRDefault="00593FEB" w:rsidP="00591FE0">
      <w:pPr>
        <w:pStyle w:val="NormalWeb"/>
        <w:shd w:val="clear" w:color="auto" w:fill="FFFFFF"/>
        <w:spacing w:before="0" w:beforeAutospacing="0" w:after="300" w:afterAutospacing="0" w:line="255" w:lineRule="atLeast"/>
        <w:jc w:val="both"/>
        <w:rPr>
          <w:color w:val="6F6F6F"/>
        </w:rPr>
      </w:pPr>
      <w:r w:rsidRPr="009F1F69">
        <w:rPr>
          <w:rStyle w:val="Gl"/>
          <w:color w:val="6F6F6F"/>
        </w:rPr>
        <w:t>-</w:t>
      </w:r>
      <w:r w:rsidRPr="009F1F69">
        <w:rPr>
          <w:color w:val="6F6F6F"/>
        </w:rPr>
        <w:t xml:space="preserve"> Kanuna ekli (I) sayılı listenin (A) cetvelinde yer alan 2711.19.00.00.11 </w:t>
      </w:r>
      <w:proofErr w:type="gramStart"/>
      <w:r w:rsidRPr="009F1F69">
        <w:rPr>
          <w:color w:val="6F6F6F"/>
        </w:rPr>
        <w:t>G.T.İ</w:t>
      </w:r>
      <w:proofErr w:type="gramEnd"/>
      <w:r w:rsidRPr="009F1F69">
        <w:rPr>
          <w:color w:val="6F6F6F"/>
        </w:rPr>
        <w:t xml:space="preserve">.P. numaralı "Sıvılaştırılmış Petrol Gazı (L.P.G.) Diğerleri"nin, 2901.21.00.00.19 G.T.İ.P. numaralı "Diğer Amaçlar İçin Kullanılanlar (Etilen)" üretiminde kullanılmak üzere tesliminde </w:t>
      </w:r>
      <w:proofErr w:type="spellStart"/>
      <w:r w:rsidRPr="009F1F69">
        <w:rPr>
          <w:color w:val="6F6F6F"/>
        </w:rPr>
        <w:t>ÖTV'si</w:t>
      </w:r>
      <w:proofErr w:type="spellEnd"/>
      <w:r w:rsidRPr="009F1F69">
        <w:rPr>
          <w:color w:val="6F6F6F"/>
        </w:rPr>
        <w:t xml:space="preserve"> sıfıra indirilmiştir</w:t>
      </w:r>
      <w:r w:rsidRPr="009F1F69">
        <w:rPr>
          <w:rStyle w:val="Gl"/>
          <w:color w:val="6F6F6F"/>
        </w:rPr>
        <w:t>. (BKK </w:t>
      </w:r>
      <w:hyperlink r:id="rId133" w:tgtFrame="_blank" w:history="1">
        <w:r w:rsidRPr="009F1F69">
          <w:rPr>
            <w:rStyle w:val="Kpr"/>
            <w:b/>
            <w:bCs/>
            <w:color w:val="5C6F83"/>
          </w:rPr>
          <w:t>2008/14061</w:t>
        </w:r>
      </w:hyperlink>
      <w:r w:rsidRPr="009F1F69">
        <w:rPr>
          <w:rStyle w:val="Gl"/>
          <w:color w:val="6F6F6F"/>
        </w:rPr>
        <w:t>)(</w:t>
      </w:r>
      <w:hyperlink r:id="rId134" w:tgtFrame="_blank" w:history="1">
        <w:r w:rsidRPr="009F1F69">
          <w:rPr>
            <w:rStyle w:val="Kpr"/>
            <w:b/>
            <w:bCs/>
            <w:color w:val="5C6F83"/>
          </w:rPr>
          <w:t>ÖTV (I) Sayılı Liste Uygulama Genel Tebliği (III/B-4)</w:t>
        </w:r>
      </w:hyperlink>
      <w:r w:rsidRPr="009F1F69">
        <w:rPr>
          <w:rStyle w:val="Gl"/>
          <w:color w:val="6F6F6F"/>
        </w:rPr>
        <w:t>)</w:t>
      </w:r>
    </w:p>
    <w:p w:rsidR="00593FEB" w:rsidRPr="009F1F69" w:rsidRDefault="00593FEB" w:rsidP="00591FE0">
      <w:pPr>
        <w:pStyle w:val="NormalWeb"/>
        <w:shd w:val="clear" w:color="auto" w:fill="FFFFFF"/>
        <w:spacing w:before="0" w:beforeAutospacing="0" w:after="300" w:afterAutospacing="0" w:line="255" w:lineRule="atLeast"/>
        <w:jc w:val="both"/>
        <w:rPr>
          <w:color w:val="6F6F6F"/>
        </w:rPr>
      </w:pPr>
      <w:r w:rsidRPr="009F1F69">
        <w:rPr>
          <w:color w:val="6F6F6F"/>
        </w:rPr>
        <w:lastRenderedPageBreak/>
        <w:t xml:space="preserve">- (I) sayılı listenin (A) cetvelindeki vergi tutarı uygulanarak teslim edilen 2711.19.00.00.11 </w:t>
      </w:r>
      <w:proofErr w:type="gramStart"/>
      <w:r w:rsidRPr="009F1F69">
        <w:rPr>
          <w:color w:val="6F6F6F"/>
        </w:rPr>
        <w:t>G.T.İ</w:t>
      </w:r>
      <w:proofErr w:type="gramEnd"/>
      <w:r w:rsidRPr="009F1F69">
        <w:rPr>
          <w:color w:val="6F6F6F"/>
        </w:rPr>
        <w:t xml:space="preserve">.P. numaralı "Sıvılaştırılmış Petrol Gazı (L.P.G.) Diğerleri" isimli malın vergi tutarı, bu malın imalatçılar tarafından </w:t>
      </w:r>
      <w:proofErr w:type="spellStart"/>
      <w:r w:rsidRPr="009F1F69">
        <w:rPr>
          <w:color w:val="6F6F6F"/>
        </w:rPr>
        <w:t>aerosol</w:t>
      </w:r>
      <w:proofErr w:type="spellEnd"/>
      <w:r w:rsidRPr="009F1F69">
        <w:rPr>
          <w:color w:val="6F6F6F"/>
        </w:rPr>
        <w:t xml:space="preserve"> üretiminde kullanılmış olduğunun tespiti halinde, Özel Tüketim Vergisi Kanununun 12 </w:t>
      </w:r>
      <w:proofErr w:type="spellStart"/>
      <w:r w:rsidRPr="009F1F69">
        <w:rPr>
          <w:color w:val="6F6F6F"/>
        </w:rPr>
        <w:t>nci</w:t>
      </w:r>
      <w:proofErr w:type="spellEnd"/>
      <w:r w:rsidRPr="009F1F69">
        <w:rPr>
          <w:color w:val="6F6F6F"/>
        </w:rPr>
        <w:t xml:space="preserve"> maddesinin (4) numaralı fıkrası kapsamında iade yöntemi ile sıfır olarak uygulanacaktır. </w:t>
      </w:r>
      <w:r w:rsidRPr="009F1F69">
        <w:rPr>
          <w:rStyle w:val="Gl"/>
          <w:color w:val="6F6F6F"/>
        </w:rPr>
        <w:t>(</w:t>
      </w:r>
      <w:hyperlink r:id="rId135" w:tgtFrame="_blank" w:history="1">
        <w:r w:rsidRPr="009F1F69">
          <w:rPr>
            <w:rStyle w:val="Kpr"/>
            <w:b/>
            <w:bCs/>
            <w:color w:val="5C6F83"/>
          </w:rPr>
          <w:t>BKK  2014/6881</w:t>
        </w:r>
      </w:hyperlink>
      <w:r w:rsidRPr="009F1F69">
        <w:rPr>
          <w:rStyle w:val="Gl"/>
          <w:color w:val="6F6F6F"/>
        </w:rPr>
        <w:t>) (</w:t>
      </w:r>
      <w:hyperlink r:id="rId136" w:tgtFrame="_blank" w:history="1">
        <w:r w:rsidRPr="009F1F69">
          <w:rPr>
            <w:rStyle w:val="Kpr"/>
            <w:b/>
            <w:bCs/>
            <w:color w:val="5C6F83"/>
          </w:rPr>
          <w:t>ÖTV (I) Sayılı Liste Uygulama Genel Tebliği (III/B-6)</w:t>
        </w:r>
      </w:hyperlink>
      <w:r w:rsidRPr="009F1F69">
        <w:rPr>
          <w:rStyle w:val="Gl"/>
          <w:color w:val="6F6F6F"/>
        </w:rPr>
        <w:t>)</w:t>
      </w:r>
    </w:p>
    <w:p w:rsidR="00593FEB" w:rsidRPr="009F1F69" w:rsidRDefault="00593FEB" w:rsidP="00591FE0">
      <w:pPr>
        <w:pStyle w:val="NormalWeb"/>
        <w:shd w:val="clear" w:color="auto" w:fill="FFFFFF"/>
        <w:spacing w:before="0" w:beforeAutospacing="0" w:after="300" w:afterAutospacing="0" w:line="255" w:lineRule="atLeast"/>
        <w:jc w:val="both"/>
        <w:rPr>
          <w:color w:val="6F6F6F"/>
        </w:rPr>
      </w:pPr>
      <w:r w:rsidRPr="009F1F69">
        <w:rPr>
          <w:color w:val="6F6F6F"/>
        </w:rPr>
        <w:t xml:space="preserve">- Kanuna ekli (I) sayılı listenin (B) cetvelindeki vergi tutarları uygulanarak teslim edilen malların, alıcı imalatçılar (sanayi sicil belgeli imalatçılar) tarafından imalatta kullanılmaları halinde vergi tutarlarının iade yöntemi ile indirimli uygulanması sağlanmış; bu nedenle daha önce uygulanan (I) sayılı listenin (B) cetvelindeki malların aynı Kanunun 8/1 inci maddesi uyarınca (I) sayılı listeye </w:t>
      </w:r>
      <w:proofErr w:type="gramStart"/>
      <w:r w:rsidRPr="009F1F69">
        <w:rPr>
          <w:color w:val="6F6F6F"/>
        </w:rPr>
        <w:t>dahil</w:t>
      </w:r>
      <w:proofErr w:type="gramEnd"/>
      <w:r w:rsidRPr="009F1F69">
        <w:rPr>
          <w:color w:val="6F6F6F"/>
        </w:rPr>
        <w:t xml:space="preserve"> olmayan malların imalinde kullanılmak üzere mükellefler tarafından tesliminde tarh ve tahakkuk ettirilen </w:t>
      </w:r>
      <w:proofErr w:type="spellStart"/>
      <w:r w:rsidRPr="009F1F69">
        <w:rPr>
          <w:color w:val="6F6F6F"/>
        </w:rPr>
        <w:t>ÖTV'nin</w:t>
      </w:r>
      <w:proofErr w:type="spellEnd"/>
      <w:r w:rsidRPr="009F1F69">
        <w:rPr>
          <w:color w:val="6F6F6F"/>
        </w:rPr>
        <w:t xml:space="preserve"> tecil edilecek kısmı sıfır olarak belirlenmiş, 30/11/2002 tarihli ve 2002/4930 sayılı Bakanlar Kurulu Kararı eki Kararın 4 üncü maddesi ile 13/11/2003 tarihli ve 2003/6467 sayılı Bakanlar Kurulu Kararı eki Kararın 1 inci maddesi uygulamaları yürürlükten kaldırılmıştır.</w:t>
      </w:r>
      <w:r w:rsidRPr="009F1F69">
        <w:rPr>
          <w:rStyle w:val="Gl"/>
          <w:color w:val="6F6F6F"/>
        </w:rPr>
        <w:t> (BKK </w:t>
      </w:r>
      <w:hyperlink r:id="rId137" w:tgtFrame="_blank" w:history="1">
        <w:r w:rsidRPr="009F1F69">
          <w:rPr>
            <w:rStyle w:val="Kpr"/>
            <w:b/>
            <w:bCs/>
            <w:color w:val="5C6F83"/>
          </w:rPr>
          <w:t>2012/3792</w:t>
        </w:r>
      </w:hyperlink>
      <w:r w:rsidRPr="009F1F69">
        <w:rPr>
          <w:rStyle w:val="Gl"/>
          <w:color w:val="6F6F6F"/>
        </w:rPr>
        <w:t>) (</w:t>
      </w:r>
      <w:hyperlink r:id="rId138" w:tgtFrame="_blank" w:history="1">
        <w:r w:rsidRPr="009F1F69">
          <w:rPr>
            <w:rStyle w:val="Kpr"/>
            <w:b/>
            <w:bCs/>
            <w:color w:val="5C6F83"/>
          </w:rPr>
          <w:t>ÖTV (I) Sayılı Liste Uygulama Genel Tebliği (III/C-1)</w:t>
        </w:r>
      </w:hyperlink>
      <w:r w:rsidRPr="009F1F69">
        <w:rPr>
          <w:rStyle w:val="Gl"/>
          <w:color w:val="6F6F6F"/>
        </w:rPr>
        <w:t>)</w:t>
      </w:r>
    </w:p>
    <w:p w:rsidR="00593FEB" w:rsidRDefault="00593FEB"/>
    <w:sectPr w:rsidR="00593FEB" w:rsidSect="000B46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57D49"/>
    <w:multiLevelType w:val="multilevel"/>
    <w:tmpl w:val="B396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1D8C"/>
    <w:rsid w:val="000303B1"/>
    <w:rsid w:val="000B468E"/>
    <w:rsid w:val="001243AB"/>
    <w:rsid w:val="00297C80"/>
    <w:rsid w:val="003C1D8C"/>
    <w:rsid w:val="003C384C"/>
    <w:rsid w:val="004B063E"/>
    <w:rsid w:val="004C4786"/>
    <w:rsid w:val="00591FE0"/>
    <w:rsid w:val="00593FEB"/>
    <w:rsid w:val="006F45B7"/>
    <w:rsid w:val="0081130F"/>
    <w:rsid w:val="008268C0"/>
    <w:rsid w:val="00883F08"/>
    <w:rsid w:val="00942D3C"/>
    <w:rsid w:val="009F1F69"/>
    <w:rsid w:val="00A61CC5"/>
    <w:rsid w:val="00C0306F"/>
    <w:rsid w:val="00C14B3F"/>
    <w:rsid w:val="00C77163"/>
    <w:rsid w:val="00D17047"/>
    <w:rsid w:val="00D22479"/>
    <w:rsid w:val="00D43DF3"/>
    <w:rsid w:val="00DC40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8E"/>
  </w:style>
  <w:style w:type="paragraph" w:styleId="Balk1">
    <w:name w:val="heading 1"/>
    <w:basedOn w:val="Normal"/>
    <w:next w:val="Normal"/>
    <w:link w:val="Balk1Char"/>
    <w:uiPriority w:val="9"/>
    <w:qFormat/>
    <w:rsid w:val="00942D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link w:val="Balk4Char"/>
    <w:uiPriority w:val="9"/>
    <w:qFormat/>
    <w:rsid w:val="003C1D8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1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C1D8C"/>
    <w:rPr>
      <w:color w:val="0000FF"/>
      <w:u w:val="single"/>
    </w:rPr>
  </w:style>
  <w:style w:type="character" w:styleId="Gl">
    <w:name w:val="Strong"/>
    <w:basedOn w:val="VarsaylanParagrafYazTipi"/>
    <w:uiPriority w:val="22"/>
    <w:qFormat/>
    <w:rsid w:val="003C1D8C"/>
    <w:rPr>
      <w:b/>
      <w:bCs/>
    </w:rPr>
  </w:style>
  <w:style w:type="character" w:styleId="zlenenKpr">
    <w:name w:val="FollowedHyperlink"/>
    <w:basedOn w:val="VarsaylanParagrafYazTipi"/>
    <w:uiPriority w:val="99"/>
    <w:semiHidden/>
    <w:unhideWhenUsed/>
    <w:rsid w:val="003C1D8C"/>
    <w:rPr>
      <w:color w:val="800080" w:themeColor="followedHyperlink"/>
      <w:u w:val="single"/>
    </w:rPr>
  </w:style>
  <w:style w:type="character" w:customStyle="1" w:styleId="Balk4Char">
    <w:name w:val="Başlık 4 Char"/>
    <w:basedOn w:val="VarsaylanParagrafYazTipi"/>
    <w:link w:val="Balk4"/>
    <w:uiPriority w:val="9"/>
    <w:rsid w:val="003C1D8C"/>
    <w:rPr>
      <w:rFonts w:ascii="Times New Roman" w:eastAsia="Times New Roman" w:hAnsi="Times New Roman" w:cs="Times New Roman"/>
      <w:b/>
      <w:bCs/>
      <w:sz w:val="24"/>
      <w:szCs w:val="24"/>
      <w:lang w:eastAsia="tr-TR"/>
    </w:rPr>
  </w:style>
  <w:style w:type="character" w:styleId="Vurgu">
    <w:name w:val="Emphasis"/>
    <w:basedOn w:val="VarsaylanParagrafYazTipi"/>
    <w:uiPriority w:val="20"/>
    <w:qFormat/>
    <w:rsid w:val="00C14B3F"/>
    <w:rPr>
      <w:i/>
      <w:iCs/>
    </w:rPr>
  </w:style>
  <w:style w:type="character" w:customStyle="1" w:styleId="Balk1Char">
    <w:name w:val="Başlık 1 Char"/>
    <w:basedOn w:val="VarsaylanParagrafYazTipi"/>
    <w:link w:val="Balk1"/>
    <w:uiPriority w:val="9"/>
    <w:rsid w:val="00942D3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5205948">
      <w:bodyDiv w:val="1"/>
      <w:marLeft w:val="0"/>
      <w:marRight w:val="0"/>
      <w:marTop w:val="0"/>
      <w:marBottom w:val="0"/>
      <w:divBdr>
        <w:top w:val="none" w:sz="0" w:space="0" w:color="auto"/>
        <w:left w:val="none" w:sz="0" w:space="0" w:color="auto"/>
        <w:bottom w:val="none" w:sz="0" w:space="0" w:color="auto"/>
        <w:right w:val="none" w:sz="0" w:space="0" w:color="auto"/>
      </w:divBdr>
    </w:div>
    <w:div w:id="52122281">
      <w:bodyDiv w:val="1"/>
      <w:marLeft w:val="0"/>
      <w:marRight w:val="0"/>
      <w:marTop w:val="0"/>
      <w:marBottom w:val="0"/>
      <w:divBdr>
        <w:top w:val="none" w:sz="0" w:space="0" w:color="auto"/>
        <w:left w:val="none" w:sz="0" w:space="0" w:color="auto"/>
        <w:bottom w:val="none" w:sz="0" w:space="0" w:color="auto"/>
        <w:right w:val="none" w:sz="0" w:space="0" w:color="auto"/>
      </w:divBdr>
    </w:div>
    <w:div w:id="99112641">
      <w:bodyDiv w:val="1"/>
      <w:marLeft w:val="0"/>
      <w:marRight w:val="0"/>
      <w:marTop w:val="0"/>
      <w:marBottom w:val="0"/>
      <w:divBdr>
        <w:top w:val="none" w:sz="0" w:space="0" w:color="auto"/>
        <w:left w:val="none" w:sz="0" w:space="0" w:color="auto"/>
        <w:bottom w:val="none" w:sz="0" w:space="0" w:color="auto"/>
        <w:right w:val="none" w:sz="0" w:space="0" w:color="auto"/>
      </w:divBdr>
    </w:div>
    <w:div w:id="205684473">
      <w:bodyDiv w:val="1"/>
      <w:marLeft w:val="0"/>
      <w:marRight w:val="0"/>
      <w:marTop w:val="0"/>
      <w:marBottom w:val="0"/>
      <w:divBdr>
        <w:top w:val="none" w:sz="0" w:space="0" w:color="auto"/>
        <w:left w:val="none" w:sz="0" w:space="0" w:color="auto"/>
        <w:bottom w:val="none" w:sz="0" w:space="0" w:color="auto"/>
        <w:right w:val="none" w:sz="0" w:space="0" w:color="auto"/>
      </w:divBdr>
    </w:div>
    <w:div w:id="313263059">
      <w:bodyDiv w:val="1"/>
      <w:marLeft w:val="0"/>
      <w:marRight w:val="0"/>
      <w:marTop w:val="0"/>
      <w:marBottom w:val="0"/>
      <w:divBdr>
        <w:top w:val="none" w:sz="0" w:space="0" w:color="auto"/>
        <w:left w:val="none" w:sz="0" w:space="0" w:color="auto"/>
        <w:bottom w:val="none" w:sz="0" w:space="0" w:color="auto"/>
        <w:right w:val="none" w:sz="0" w:space="0" w:color="auto"/>
      </w:divBdr>
    </w:div>
    <w:div w:id="383408880">
      <w:bodyDiv w:val="1"/>
      <w:marLeft w:val="0"/>
      <w:marRight w:val="0"/>
      <w:marTop w:val="0"/>
      <w:marBottom w:val="0"/>
      <w:divBdr>
        <w:top w:val="none" w:sz="0" w:space="0" w:color="auto"/>
        <w:left w:val="none" w:sz="0" w:space="0" w:color="auto"/>
        <w:bottom w:val="none" w:sz="0" w:space="0" w:color="auto"/>
        <w:right w:val="none" w:sz="0" w:space="0" w:color="auto"/>
      </w:divBdr>
    </w:div>
    <w:div w:id="438069368">
      <w:bodyDiv w:val="1"/>
      <w:marLeft w:val="0"/>
      <w:marRight w:val="0"/>
      <w:marTop w:val="0"/>
      <w:marBottom w:val="0"/>
      <w:divBdr>
        <w:top w:val="none" w:sz="0" w:space="0" w:color="auto"/>
        <w:left w:val="none" w:sz="0" w:space="0" w:color="auto"/>
        <w:bottom w:val="none" w:sz="0" w:space="0" w:color="auto"/>
        <w:right w:val="none" w:sz="0" w:space="0" w:color="auto"/>
      </w:divBdr>
    </w:div>
    <w:div w:id="738479515">
      <w:bodyDiv w:val="1"/>
      <w:marLeft w:val="0"/>
      <w:marRight w:val="0"/>
      <w:marTop w:val="0"/>
      <w:marBottom w:val="0"/>
      <w:divBdr>
        <w:top w:val="none" w:sz="0" w:space="0" w:color="auto"/>
        <w:left w:val="none" w:sz="0" w:space="0" w:color="auto"/>
        <w:bottom w:val="none" w:sz="0" w:space="0" w:color="auto"/>
        <w:right w:val="none" w:sz="0" w:space="0" w:color="auto"/>
      </w:divBdr>
    </w:div>
    <w:div w:id="744113675">
      <w:bodyDiv w:val="1"/>
      <w:marLeft w:val="0"/>
      <w:marRight w:val="0"/>
      <w:marTop w:val="0"/>
      <w:marBottom w:val="0"/>
      <w:divBdr>
        <w:top w:val="none" w:sz="0" w:space="0" w:color="auto"/>
        <w:left w:val="none" w:sz="0" w:space="0" w:color="auto"/>
        <w:bottom w:val="none" w:sz="0" w:space="0" w:color="auto"/>
        <w:right w:val="none" w:sz="0" w:space="0" w:color="auto"/>
      </w:divBdr>
    </w:div>
    <w:div w:id="771438207">
      <w:bodyDiv w:val="1"/>
      <w:marLeft w:val="0"/>
      <w:marRight w:val="0"/>
      <w:marTop w:val="0"/>
      <w:marBottom w:val="0"/>
      <w:divBdr>
        <w:top w:val="none" w:sz="0" w:space="0" w:color="auto"/>
        <w:left w:val="none" w:sz="0" w:space="0" w:color="auto"/>
        <w:bottom w:val="none" w:sz="0" w:space="0" w:color="auto"/>
        <w:right w:val="none" w:sz="0" w:space="0" w:color="auto"/>
      </w:divBdr>
    </w:div>
    <w:div w:id="825827731">
      <w:bodyDiv w:val="1"/>
      <w:marLeft w:val="0"/>
      <w:marRight w:val="0"/>
      <w:marTop w:val="0"/>
      <w:marBottom w:val="0"/>
      <w:divBdr>
        <w:top w:val="none" w:sz="0" w:space="0" w:color="auto"/>
        <w:left w:val="none" w:sz="0" w:space="0" w:color="auto"/>
        <w:bottom w:val="none" w:sz="0" w:space="0" w:color="auto"/>
        <w:right w:val="none" w:sz="0" w:space="0" w:color="auto"/>
      </w:divBdr>
    </w:div>
    <w:div w:id="994187319">
      <w:bodyDiv w:val="1"/>
      <w:marLeft w:val="0"/>
      <w:marRight w:val="0"/>
      <w:marTop w:val="0"/>
      <w:marBottom w:val="0"/>
      <w:divBdr>
        <w:top w:val="none" w:sz="0" w:space="0" w:color="auto"/>
        <w:left w:val="none" w:sz="0" w:space="0" w:color="auto"/>
        <w:bottom w:val="none" w:sz="0" w:space="0" w:color="auto"/>
        <w:right w:val="none" w:sz="0" w:space="0" w:color="auto"/>
      </w:divBdr>
    </w:div>
    <w:div w:id="1078017771">
      <w:bodyDiv w:val="1"/>
      <w:marLeft w:val="0"/>
      <w:marRight w:val="0"/>
      <w:marTop w:val="0"/>
      <w:marBottom w:val="0"/>
      <w:divBdr>
        <w:top w:val="none" w:sz="0" w:space="0" w:color="auto"/>
        <w:left w:val="none" w:sz="0" w:space="0" w:color="auto"/>
        <w:bottom w:val="none" w:sz="0" w:space="0" w:color="auto"/>
        <w:right w:val="none" w:sz="0" w:space="0" w:color="auto"/>
      </w:divBdr>
    </w:div>
    <w:div w:id="1079405164">
      <w:bodyDiv w:val="1"/>
      <w:marLeft w:val="0"/>
      <w:marRight w:val="0"/>
      <w:marTop w:val="0"/>
      <w:marBottom w:val="0"/>
      <w:divBdr>
        <w:top w:val="none" w:sz="0" w:space="0" w:color="auto"/>
        <w:left w:val="none" w:sz="0" w:space="0" w:color="auto"/>
        <w:bottom w:val="none" w:sz="0" w:space="0" w:color="auto"/>
        <w:right w:val="none" w:sz="0" w:space="0" w:color="auto"/>
      </w:divBdr>
    </w:div>
    <w:div w:id="1086419742">
      <w:bodyDiv w:val="1"/>
      <w:marLeft w:val="0"/>
      <w:marRight w:val="0"/>
      <w:marTop w:val="0"/>
      <w:marBottom w:val="0"/>
      <w:divBdr>
        <w:top w:val="none" w:sz="0" w:space="0" w:color="auto"/>
        <w:left w:val="none" w:sz="0" w:space="0" w:color="auto"/>
        <w:bottom w:val="none" w:sz="0" w:space="0" w:color="auto"/>
        <w:right w:val="none" w:sz="0" w:space="0" w:color="auto"/>
      </w:divBdr>
    </w:div>
    <w:div w:id="1153330505">
      <w:bodyDiv w:val="1"/>
      <w:marLeft w:val="0"/>
      <w:marRight w:val="0"/>
      <w:marTop w:val="0"/>
      <w:marBottom w:val="0"/>
      <w:divBdr>
        <w:top w:val="none" w:sz="0" w:space="0" w:color="auto"/>
        <w:left w:val="none" w:sz="0" w:space="0" w:color="auto"/>
        <w:bottom w:val="none" w:sz="0" w:space="0" w:color="auto"/>
        <w:right w:val="none" w:sz="0" w:space="0" w:color="auto"/>
      </w:divBdr>
    </w:div>
    <w:div w:id="1284464635">
      <w:bodyDiv w:val="1"/>
      <w:marLeft w:val="0"/>
      <w:marRight w:val="0"/>
      <w:marTop w:val="0"/>
      <w:marBottom w:val="0"/>
      <w:divBdr>
        <w:top w:val="none" w:sz="0" w:space="0" w:color="auto"/>
        <w:left w:val="none" w:sz="0" w:space="0" w:color="auto"/>
        <w:bottom w:val="none" w:sz="0" w:space="0" w:color="auto"/>
        <w:right w:val="none" w:sz="0" w:space="0" w:color="auto"/>
      </w:divBdr>
    </w:div>
    <w:div w:id="1325234879">
      <w:bodyDiv w:val="1"/>
      <w:marLeft w:val="0"/>
      <w:marRight w:val="0"/>
      <w:marTop w:val="0"/>
      <w:marBottom w:val="0"/>
      <w:divBdr>
        <w:top w:val="none" w:sz="0" w:space="0" w:color="auto"/>
        <w:left w:val="none" w:sz="0" w:space="0" w:color="auto"/>
        <w:bottom w:val="none" w:sz="0" w:space="0" w:color="auto"/>
        <w:right w:val="none" w:sz="0" w:space="0" w:color="auto"/>
      </w:divBdr>
    </w:div>
    <w:div w:id="1552885339">
      <w:bodyDiv w:val="1"/>
      <w:marLeft w:val="0"/>
      <w:marRight w:val="0"/>
      <w:marTop w:val="0"/>
      <w:marBottom w:val="0"/>
      <w:divBdr>
        <w:top w:val="none" w:sz="0" w:space="0" w:color="auto"/>
        <w:left w:val="none" w:sz="0" w:space="0" w:color="auto"/>
        <w:bottom w:val="none" w:sz="0" w:space="0" w:color="auto"/>
        <w:right w:val="none" w:sz="0" w:space="0" w:color="auto"/>
      </w:divBdr>
    </w:div>
    <w:div w:id="1581476840">
      <w:bodyDiv w:val="1"/>
      <w:marLeft w:val="0"/>
      <w:marRight w:val="0"/>
      <w:marTop w:val="0"/>
      <w:marBottom w:val="0"/>
      <w:divBdr>
        <w:top w:val="none" w:sz="0" w:space="0" w:color="auto"/>
        <w:left w:val="none" w:sz="0" w:space="0" w:color="auto"/>
        <w:bottom w:val="none" w:sz="0" w:space="0" w:color="auto"/>
        <w:right w:val="none" w:sz="0" w:space="0" w:color="auto"/>
      </w:divBdr>
    </w:div>
    <w:div w:id="1583487846">
      <w:bodyDiv w:val="1"/>
      <w:marLeft w:val="0"/>
      <w:marRight w:val="0"/>
      <w:marTop w:val="0"/>
      <w:marBottom w:val="0"/>
      <w:divBdr>
        <w:top w:val="none" w:sz="0" w:space="0" w:color="auto"/>
        <w:left w:val="none" w:sz="0" w:space="0" w:color="auto"/>
        <w:bottom w:val="none" w:sz="0" w:space="0" w:color="auto"/>
        <w:right w:val="none" w:sz="0" w:space="0" w:color="auto"/>
      </w:divBdr>
    </w:div>
    <w:div w:id="1588492060">
      <w:bodyDiv w:val="1"/>
      <w:marLeft w:val="0"/>
      <w:marRight w:val="0"/>
      <w:marTop w:val="0"/>
      <w:marBottom w:val="0"/>
      <w:divBdr>
        <w:top w:val="none" w:sz="0" w:space="0" w:color="auto"/>
        <w:left w:val="none" w:sz="0" w:space="0" w:color="auto"/>
        <w:bottom w:val="none" w:sz="0" w:space="0" w:color="auto"/>
        <w:right w:val="none" w:sz="0" w:space="0" w:color="auto"/>
      </w:divBdr>
    </w:div>
    <w:div w:id="1693070933">
      <w:bodyDiv w:val="1"/>
      <w:marLeft w:val="0"/>
      <w:marRight w:val="0"/>
      <w:marTop w:val="0"/>
      <w:marBottom w:val="0"/>
      <w:divBdr>
        <w:top w:val="none" w:sz="0" w:space="0" w:color="auto"/>
        <w:left w:val="none" w:sz="0" w:space="0" w:color="auto"/>
        <w:bottom w:val="none" w:sz="0" w:space="0" w:color="auto"/>
        <w:right w:val="none" w:sz="0" w:space="0" w:color="auto"/>
      </w:divBdr>
    </w:div>
    <w:div w:id="185337244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92100516">
      <w:bodyDiv w:val="1"/>
      <w:marLeft w:val="0"/>
      <w:marRight w:val="0"/>
      <w:marTop w:val="0"/>
      <w:marBottom w:val="0"/>
      <w:divBdr>
        <w:top w:val="none" w:sz="0" w:space="0" w:color="auto"/>
        <w:left w:val="none" w:sz="0" w:space="0" w:color="auto"/>
        <w:bottom w:val="none" w:sz="0" w:space="0" w:color="auto"/>
        <w:right w:val="none" w:sz="0" w:space="0" w:color="auto"/>
      </w:divBdr>
    </w:div>
    <w:div w:id="20895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eknoloji.gib.gov.tr/yardim-ve-kaynaklar/yatirimlarda-vergisel-tesvikler/ll-konularina-gore-vergisel-tesvikler/d-egitim" TargetMode="External"/><Relationship Id="rId117" Type="http://schemas.openxmlformats.org/officeDocument/2006/relationships/hyperlink" Target="https://www.gib.gov.tr/index.php?id=1079&amp;uid=1JIODIYA2YS8ojks&amp;type=madde" TargetMode="External"/><Relationship Id="rId21" Type="http://schemas.openxmlformats.org/officeDocument/2006/relationships/hyperlink" Target="https://teknoloji.gib.gov.tr/yardim-ve-kaynaklar/yatirimlarda-vergisel-tesvikler/l-kanunlarina-gore-vergisel-tesvikler/p-4684" TargetMode="External"/><Relationship Id="rId42" Type="http://schemas.openxmlformats.org/officeDocument/2006/relationships/hyperlink" Target="http://www.gib.gov.tr/index.php?id=1079&amp;uid=51CTOJRR4CCN2RB5&amp;type=madde" TargetMode="External"/><Relationship Id="rId47" Type="http://schemas.openxmlformats.org/officeDocument/2006/relationships/hyperlink" Target="http://www.gib.gov.tr/index.php?id=1079&amp;uid=UCHCQG44P8RZUSMH&amp;type=sirkuler" TargetMode="External"/><Relationship Id="rId63" Type="http://schemas.openxmlformats.org/officeDocument/2006/relationships/hyperlink" Target="http://www.gib.gov.tr/index.php?id=1079&amp;uid=S67LMPYE6J4CLANW&amp;type=madde" TargetMode="External"/><Relationship Id="rId68" Type="http://schemas.openxmlformats.org/officeDocument/2006/relationships/hyperlink" Target="http://www.gib.gov.tr/index.php?id=1079&amp;uid=TGX5JZID5FJZTZZ6&amp;type=madde" TargetMode="External"/><Relationship Id="rId84" Type="http://schemas.openxmlformats.org/officeDocument/2006/relationships/hyperlink" Target="http://www.gib.gov.tr/index.php?id=1079&amp;uid=THI8KXARSB3U7G2B&amp;type=madde" TargetMode="External"/><Relationship Id="rId89" Type="http://schemas.openxmlformats.org/officeDocument/2006/relationships/hyperlink" Target="https://www.gib.gov.tr/index.php?id=1079&amp;uid=THI8KXARSB3U7G2B&amp;type=madde" TargetMode="External"/><Relationship Id="rId112" Type="http://schemas.openxmlformats.org/officeDocument/2006/relationships/hyperlink" Target="http://www.gib.gov.tr/index.php?id=1079&amp;uid=9ZzNHjAyVYr5sQcb&amp;type=madde" TargetMode="External"/><Relationship Id="rId133" Type="http://schemas.openxmlformats.org/officeDocument/2006/relationships/hyperlink" Target="http://www.gib.gov.tr/index.php?id=1079&amp;uid=zBfGHCRRTTGr8nuS&amp;type=bkk" TargetMode="External"/><Relationship Id="rId138" Type="http://schemas.openxmlformats.org/officeDocument/2006/relationships/hyperlink" Target="http://www.gib.gov.tr/fileadmin/user_upload/Tebligler/OTV_Kanunu/uygulama1/3/C.pdf" TargetMode="External"/><Relationship Id="rId16" Type="http://schemas.openxmlformats.org/officeDocument/2006/relationships/hyperlink" Target="https://teknoloji.gib.gov.tr/yardim-ve-kaynaklar/yatirimlarda-vergisel-tesvikler/l-kanunlarina-gore-vergisel-tesvikler/k-5225" TargetMode="External"/><Relationship Id="rId107" Type="http://schemas.openxmlformats.org/officeDocument/2006/relationships/hyperlink" Target="http://www.gib.gov.tr/index.php?id=1079&amp;uid=SXMQCSO259HETDIA&amp;type=teblig" TargetMode="External"/><Relationship Id="rId11" Type="http://schemas.openxmlformats.org/officeDocument/2006/relationships/hyperlink" Target="https://teknoloji.gib.gov.tr/yardim-ve-kaynaklar/yatirimlarda-vergisel-tesvikler/l-kanunlarina-gore-vergisel-tesvikler/f-3218" TargetMode="External"/><Relationship Id="rId32" Type="http://schemas.openxmlformats.org/officeDocument/2006/relationships/hyperlink" Target="https://teknoloji.gib.gov.tr/yardim-ve-kaynaklar/yatirimlarda-vergisel-tesvikler/ll-konularina-gore-vergisel-tesvikler/j-kredi" TargetMode="External"/><Relationship Id="rId37" Type="http://schemas.openxmlformats.org/officeDocument/2006/relationships/hyperlink" Target="https://teknoloji.gib.gov.tr/yardim-ve-kaynaklar/yatirimlarda-vergisel-tesvikler/ll-konularina-gore-vergisel-tesvikler/o-4490" TargetMode="External"/><Relationship Id="rId53" Type="http://schemas.openxmlformats.org/officeDocument/2006/relationships/hyperlink" Target="https://www.gib.gov.tr/index.php?id=1079&amp;uid=MQEFWKY969TVURXB&amp;type=madde" TargetMode="External"/><Relationship Id="rId58" Type="http://schemas.openxmlformats.org/officeDocument/2006/relationships/hyperlink" Target="http://www.gib.gov.tr/index.php?id=1079&amp;uid=TGX5JZID5FJZTZZ6&amp;type=madde" TargetMode="External"/><Relationship Id="rId74" Type="http://schemas.openxmlformats.org/officeDocument/2006/relationships/hyperlink" Target="http://www.gib.gov.tr/index.php?id=1079&amp;uid=NGPEO4A4NLA75UOY&amp;type=madde" TargetMode="External"/><Relationship Id="rId79" Type="http://schemas.openxmlformats.org/officeDocument/2006/relationships/hyperlink" Target="http://www.gib.gov.tr/index.php?id=1079&amp;uid=B1FLBSF76OPLDTC6&amp;type=teblig" TargetMode="External"/><Relationship Id="rId102" Type="http://schemas.openxmlformats.org/officeDocument/2006/relationships/hyperlink" Target="https://www.gib.gov.tr/fileadmin/mevzuatek/eski/damgavertum2tarife.html" TargetMode="External"/><Relationship Id="rId123" Type="http://schemas.openxmlformats.org/officeDocument/2006/relationships/hyperlink" Target="http://www.gib.gov.tr/index.php?id=1079&amp;uid=TT7NSY73QQPCRZOT&amp;type=madde" TargetMode="External"/><Relationship Id="rId128" Type="http://schemas.openxmlformats.org/officeDocument/2006/relationships/hyperlink" Target="http://www.gib.gov.tr/fileadmin/user_upload/Tebligler/OTV_Kanunu/uygulama1/3/B2.pdf" TargetMode="External"/><Relationship Id="rId5" Type="http://schemas.openxmlformats.org/officeDocument/2006/relationships/hyperlink" Target="https://teknoloji.gib.gov.tr/yardim-ve-kaynaklar/yatirimlarda-vergisel-tesvikler/l-kanunlarina-gore-vergisel-tesvikler" TargetMode="External"/><Relationship Id="rId90" Type="http://schemas.openxmlformats.org/officeDocument/2006/relationships/hyperlink" Target="http://www.gib.gov.tr/index.php?id=1079&amp;uid=SXMQCSO259HETDIA&amp;type=teblig" TargetMode="External"/><Relationship Id="rId95" Type="http://schemas.openxmlformats.org/officeDocument/2006/relationships/hyperlink" Target="http://www.gib.gov.tr/index.php?id=1079&amp;uid=PXIYSCN7E4K8BYYF&amp;type=madde" TargetMode="External"/><Relationship Id="rId22" Type="http://schemas.openxmlformats.org/officeDocument/2006/relationships/hyperlink" Target="https://teknoloji.gib.gov.tr/yardim-ve-kaynaklar/yatirimlarda-vergisel-tesvikler/ll-konularina-gore-vergisel-tesvikler" TargetMode="External"/><Relationship Id="rId27" Type="http://schemas.openxmlformats.org/officeDocument/2006/relationships/hyperlink" Target="https://teknoloji.gib.gov.tr/yardim-ve-kaynaklar/yatirimlarda-vergisel-tesvikler/ll-konularina-gore-vergisel-tesvikler/e-araclar" TargetMode="External"/><Relationship Id="rId43" Type="http://schemas.openxmlformats.org/officeDocument/2006/relationships/hyperlink" Target="http://www.gib.gov.tr/index.php?id=1079&amp;uid=L5WG6RAKDVPODJP4&amp;type=madde" TargetMode="External"/><Relationship Id="rId48" Type="http://schemas.openxmlformats.org/officeDocument/2006/relationships/hyperlink" Target="http://www.gib.gov.tr/index.php?id=1079&amp;uid=IEADRE5EOD44KFN8&amp;type=sirkuler" TargetMode="External"/><Relationship Id="rId64" Type="http://schemas.openxmlformats.org/officeDocument/2006/relationships/hyperlink" Target="http://www.gib.gov.tr/index.php?id=1079&amp;uid=YX34LMQPAKE42YYG&amp;type=madde" TargetMode="External"/><Relationship Id="rId69" Type="http://schemas.openxmlformats.org/officeDocument/2006/relationships/hyperlink" Target="http://www.gib.gov.tr/index.php?id=1079&amp;uid=G89wKBicZxo4P3W3&amp;type=teblig" TargetMode="External"/><Relationship Id="rId113" Type="http://schemas.openxmlformats.org/officeDocument/2006/relationships/hyperlink" Target="http://www.gib.gov.tr/index.php?id=1079&amp;uid=xTcAfkt2lMvcZLUC&amp;type=teblig" TargetMode="External"/><Relationship Id="rId118" Type="http://schemas.openxmlformats.org/officeDocument/2006/relationships/hyperlink" Target="https://www.gib.gov.tr/kanun-madde-goruntule?tid=80500&amp;sk=80309" TargetMode="External"/><Relationship Id="rId134" Type="http://schemas.openxmlformats.org/officeDocument/2006/relationships/hyperlink" Target="http://www.gib.gov.tr/fileadmin/user_upload/Tebligler/OTV_Kanunu/uygulama1/3/B4.pdf" TargetMode="External"/><Relationship Id="rId139" Type="http://schemas.openxmlformats.org/officeDocument/2006/relationships/fontTable" Target="fontTable.xml"/><Relationship Id="rId8" Type="http://schemas.openxmlformats.org/officeDocument/2006/relationships/hyperlink" Target="https://teknoloji.gib.gov.tr/yardim-ve-kaynaklar/yatirimlarda-vergisel-tesvikler/l-kanunlarina-gore-vergisel-tesvikler/c-3065" TargetMode="External"/><Relationship Id="rId51" Type="http://schemas.openxmlformats.org/officeDocument/2006/relationships/hyperlink" Target="https://www.gib.gov.tr/index.php?id=1079&amp;uid=W7DP2HUVX37LB1WJ&amp;type=madde" TargetMode="External"/><Relationship Id="rId72" Type="http://schemas.openxmlformats.org/officeDocument/2006/relationships/hyperlink" Target="http://www.gib.gov.tr/index.php?id=1079&amp;uid=TGX5JZID5FJZTZZ6&amp;type=madde" TargetMode="External"/><Relationship Id="rId80" Type="http://schemas.openxmlformats.org/officeDocument/2006/relationships/hyperlink" Target="http://www.gib.gov.tr/index.php?id=1079&amp;uid=P9BN532GYUA3O21Y&amp;type=madde" TargetMode="External"/><Relationship Id="rId85" Type="http://schemas.openxmlformats.org/officeDocument/2006/relationships/hyperlink" Target="https://www.gib.gov.tr/index.php?id=1079&amp;uid=DW8QNRMZEB4CAPBG&amp;type=madde" TargetMode="External"/><Relationship Id="rId93" Type="http://schemas.openxmlformats.org/officeDocument/2006/relationships/hyperlink" Target="http://www.gib.gov.tr/index.php?id=1079&amp;uid=THI8KXARSB3U7G2B&amp;type=madde" TargetMode="External"/><Relationship Id="rId98" Type="http://schemas.openxmlformats.org/officeDocument/2006/relationships/hyperlink" Target="http://www.gib.gov.tr/index.php?id=1079&amp;uid=YX34LMQPAKE42YYG&amp;type=madde" TargetMode="External"/><Relationship Id="rId121" Type="http://schemas.openxmlformats.org/officeDocument/2006/relationships/hyperlink" Target="http://www.gib.gov.tr/kanun-madde-goruntule?tid=80500&amp;sk=80309" TargetMode="External"/><Relationship Id="rId3" Type="http://schemas.openxmlformats.org/officeDocument/2006/relationships/settings" Target="settings.xml"/><Relationship Id="rId12" Type="http://schemas.openxmlformats.org/officeDocument/2006/relationships/hyperlink" Target="https://teknoloji.gib.gov.tr/yardim-ve-kaynaklar/yatirimlarda-vergisel-tesvikler/l-kanunlarina-gore-vergisel-tesvikler/g-4562" TargetMode="External"/><Relationship Id="rId17" Type="http://schemas.openxmlformats.org/officeDocument/2006/relationships/hyperlink" Target="https://teknoloji.gib.gov.tr/yardim-ve-kaynaklar/yatirimlarda-vergisel-tesvikler/l-kanunlarina-gore-vergisel-tesvikler/l-5746" TargetMode="External"/><Relationship Id="rId25" Type="http://schemas.openxmlformats.org/officeDocument/2006/relationships/hyperlink" Target="https://teknoloji.gib.gov.tr/yardim-ve-kaynaklar/yatirimlarda-vergisel-tesvikler/ll-konularina-gore-vergisel-tesvikler/c-ar-ge" TargetMode="External"/><Relationship Id="rId33" Type="http://schemas.openxmlformats.org/officeDocument/2006/relationships/hyperlink" Target="https://teknoloji.gib.gov.tr/yardim-ve-kaynaklar/yatirimlarda-vergisel-tesvikler/ll-konularina-gore-vergisel-tesvikler/k" TargetMode="External"/><Relationship Id="rId38" Type="http://schemas.openxmlformats.org/officeDocument/2006/relationships/hyperlink" Target="https://teknoloji.gib.gov.tr/yardim-ve-kaynaklar/yatirimlarda-vergisel-tesvikler/ll-konularina-gore-vergisel-tesvikler/p" TargetMode="External"/><Relationship Id="rId46" Type="http://schemas.openxmlformats.org/officeDocument/2006/relationships/hyperlink" Target="http://www.gib.gov.tr/index.php?id=1079&amp;uid=I992TG5S58JQBB9L&amp;type=sirkuler" TargetMode="External"/><Relationship Id="rId59" Type="http://schemas.openxmlformats.org/officeDocument/2006/relationships/hyperlink" Target="http://www.gib.gov.tr/index.php?id=1079&amp;uid=xX89seVnBPK8kNHw&amp;type=madde" TargetMode="External"/><Relationship Id="rId67" Type="http://schemas.openxmlformats.org/officeDocument/2006/relationships/hyperlink" Target="https://www.gib.gov.tr/index.php?id=1079&amp;uid=G89wKBicZxo4P3W3&amp;type=teblig" TargetMode="External"/><Relationship Id="rId103" Type="http://schemas.openxmlformats.org/officeDocument/2006/relationships/hyperlink" Target="https://www.gib.gov.tr/index.php?id=1079&amp;uid=JNBZ11OS7ACMEVT6&amp;type=madde" TargetMode="External"/><Relationship Id="rId108" Type="http://schemas.openxmlformats.org/officeDocument/2006/relationships/hyperlink" Target="http://www.gib.gov.tr/index.php?id=1079&amp;uid=B1FLBSF76OPLDTC6&amp;type=teblig" TargetMode="External"/><Relationship Id="rId116" Type="http://schemas.openxmlformats.org/officeDocument/2006/relationships/hyperlink" Target="http://www.gib.gov.tr/index.php?id=1079&amp;uid=TT7NSY73QQPCRZOT&amp;type=madde" TargetMode="External"/><Relationship Id="rId124" Type="http://schemas.openxmlformats.org/officeDocument/2006/relationships/hyperlink" Target="https://www.gib.gov.tr/index.php?id=1079&amp;uid=5x1AzzbBsfjPLPgx&amp;type=teblig" TargetMode="External"/><Relationship Id="rId129" Type="http://schemas.openxmlformats.org/officeDocument/2006/relationships/hyperlink" Target="http://www.gib.gov.tr/index.php?id=1079&amp;uid=sfRchCjVA4ER2HNl&amp;type=bkk" TargetMode="External"/><Relationship Id="rId137" Type="http://schemas.openxmlformats.org/officeDocument/2006/relationships/hyperlink" Target="http://www.gib.gov.tr/index.php?id=1079&amp;uid=8KQAL41g61INFeku&amp;type=bkk" TargetMode="External"/><Relationship Id="rId20" Type="http://schemas.openxmlformats.org/officeDocument/2006/relationships/hyperlink" Target="https://teknoloji.gib.gov.tr/yardim-ve-kaynaklar/yatirimlarda-vergisel-tesvikler/l-kanunlarina-gore-vergisel-tesvikler/o-4760" TargetMode="External"/><Relationship Id="rId41" Type="http://schemas.openxmlformats.org/officeDocument/2006/relationships/hyperlink" Target="https://www.gib.gov.tr/index.php?id=1079&amp;uid=43FKPX8ROY4T6YW7&amp;type=madde" TargetMode="External"/><Relationship Id="rId54" Type="http://schemas.openxmlformats.org/officeDocument/2006/relationships/hyperlink" Target="https://www.gib.gov.tr/index.php?id=1079&amp;uid=YX34LMQPAKE42YYG&amp;type=madde" TargetMode="External"/><Relationship Id="rId62" Type="http://schemas.openxmlformats.org/officeDocument/2006/relationships/hyperlink" Target="http://www.gib.gov.tr/index.php?id=1079&amp;uid=ALZ5V11RDT3HYDYQ&amp;type=teblig" TargetMode="External"/><Relationship Id="rId70" Type="http://schemas.openxmlformats.org/officeDocument/2006/relationships/hyperlink" Target="http://www.gib.gov.tr/index.php?id=1079&amp;uid=TGX5JZID5FJZTZZ6&amp;type=madde" TargetMode="External"/><Relationship Id="rId75" Type="http://schemas.openxmlformats.org/officeDocument/2006/relationships/hyperlink" Target="http://www.gib.gov.tr/node/88079" TargetMode="External"/><Relationship Id="rId83" Type="http://schemas.openxmlformats.org/officeDocument/2006/relationships/hyperlink" Target="http://www.gib.gov.tr/index.php?id=1079&amp;uid=PXIYSCN7E4K8BYYF&amp;type=madde" TargetMode="External"/><Relationship Id="rId88" Type="http://schemas.openxmlformats.org/officeDocument/2006/relationships/hyperlink" Target="https://www.gib.gov.tr/index.php?id=1079&amp;uid=44HLRTFHJMR4V2L2&amp;type=madde" TargetMode="External"/><Relationship Id="rId91" Type="http://schemas.openxmlformats.org/officeDocument/2006/relationships/hyperlink" Target="http://www.gib.gov.tr/index.php?id=1079&amp;uid=B1FLBSF76OPLDTC6&amp;type=teblig" TargetMode="External"/><Relationship Id="rId96" Type="http://schemas.openxmlformats.org/officeDocument/2006/relationships/hyperlink" Target="http://www.gib.gov.tr/index.php?id=1079&amp;uid=THI8KXARSB3U7G2B&amp;type=madde" TargetMode="External"/><Relationship Id="rId111" Type="http://schemas.openxmlformats.org/officeDocument/2006/relationships/hyperlink" Target="http://www.gib.gov.tr/index.php?id=1079&amp;uid=PXIYSCN7E4K8BYYF&amp;type=madde" TargetMode="External"/><Relationship Id="rId132" Type="http://schemas.openxmlformats.org/officeDocument/2006/relationships/hyperlink" Target="http://www.gib.gov.tr/fileadmin/user_upload/Tebligler/OTV_Kanunu/uygulama1/3/B5.pdf"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knoloji.gib.gov.tr/yardim-ve-kaynaklar/yatirimlarda-vergisel-tesvikler/l-kanunlarina-gore-vergisel-tesvikler/193-sayili" TargetMode="External"/><Relationship Id="rId15" Type="http://schemas.openxmlformats.org/officeDocument/2006/relationships/hyperlink" Target="https://teknoloji.gib.gov.tr/yardim-ve-kaynaklar/yatirimlarda-vergisel-tesvikler/l-kanunlarina-gore-vergisel-tesvikler/j-5084" TargetMode="External"/><Relationship Id="rId23" Type="http://schemas.openxmlformats.org/officeDocument/2006/relationships/hyperlink" Target="https://teknoloji.gib.gov.tr/yardim-ve-kaynaklar/yatirimlarda-vergisel-tesvikler/ll-konularina-gore-vergisel-tesvikler/yatirim" TargetMode="External"/><Relationship Id="rId28" Type="http://schemas.openxmlformats.org/officeDocument/2006/relationships/hyperlink" Target="https://teknoloji.gib.gov.tr/yardim-ve-kaynaklar/yatirimlarda-vergisel-tesvikler/ll-konularina-gore-vergisel-tesvikler/f-endustri" TargetMode="External"/><Relationship Id="rId36" Type="http://schemas.openxmlformats.org/officeDocument/2006/relationships/hyperlink" Target="https://teknoloji.gib.gov.tr/yardim-ve-kaynaklar/yatirimlarda-vergisel-tesvikler/ll-konularina-gore-vergisel-tesvikler/n-devlet" TargetMode="External"/><Relationship Id="rId49" Type="http://schemas.openxmlformats.org/officeDocument/2006/relationships/hyperlink" Target="https://teknoloji.gib.gov.tr/yardim-ve-kaynaklar/yatirimlarda-vergisel-tesvikler/ll-konularina-gore-vergisel-tesvikler/b-ar-ge" TargetMode="External"/><Relationship Id="rId57" Type="http://schemas.openxmlformats.org/officeDocument/2006/relationships/hyperlink" Target="http://www.gib.gov.tr/index.php?id=1079&amp;uid=TGX5JZID5FJZTZZ6&amp;type=madde" TargetMode="External"/><Relationship Id="rId106" Type="http://schemas.openxmlformats.org/officeDocument/2006/relationships/hyperlink" Target="http://www.gib.gov.tr/index.php?id=1079&amp;uid=44HLRTFHJMR4V2L2&amp;type=madde" TargetMode="External"/><Relationship Id="rId114" Type="http://schemas.openxmlformats.org/officeDocument/2006/relationships/hyperlink" Target="http://www.gib.gov.tr/index.php?id=1079&amp;uid=9I3KZ7T7B853XZE8&amp;type=madde" TargetMode="External"/><Relationship Id="rId119" Type="http://schemas.openxmlformats.org/officeDocument/2006/relationships/hyperlink" Target="http://www.gib.gov.tr/index.php?id=1079&amp;uid=1JIODIYA2YS8ojks&amp;type=madde" TargetMode="External"/><Relationship Id="rId127" Type="http://schemas.openxmlformats.org/officeDocument/2006/relationships/hyperlink" Target="http://www.gib.gov.tr/index.php?id=1079&amp;uid=QVYH79ZNPD9B647T&amp;type=bkk" TargetMode="External"/><Relationship Id="rId10" Type="http://schemas.openxmlformats.org/officeDocument/2006/relationships/hyperlink" Target="https://teknoloji.gib.gov.tr/yardim-ve-kaynaklar/yatirimlarda-vergisel-tesvikler/l-kanunlarina-gore-vergisel-tesvikler/e-4737" TargetMode="External"/><Relationship Id="rId31" Type="http://schemas.openxmlformats.org/officeDocument/2006/relationships/hyperlink" Target="https://teknoloji.gib.gov.tr/yardim-ve-kaynaklar/yatirimlarda-vergisel-tesvikler/ll-konularina-gore-vergisel-tesvikler/i-organize" TargetMode="External"/><Relationship Id="rId44" Type="http://schemas.openxmlformats.org/officeDocument/2006/relationships/hyperlink" Target="http://www.gib.gov.tr/index.php?id=1079&amp;uid=RffUreFk4qqHskl2&amp;type=teblig" TargetMode="External"/><Relationship Id="rId52" Type="http://schemas.openxmlformats.org/officeDocument/2006/relationships/hyperlink" Target="https://teknoloji.gib.gov.tr/yardim-ve-kaynaklar/yatirimlarda-vergisel-tesvikler/l-kanunlarina-gore-vergisel-tesvikler/c-3065" TargetMode="External"/><Relationship Id="rId60" Type="http://schemas.openxmlformats.org/officeDocument/2006/relationships/hyperlink" Target="https://www.gib.gov.tr/index.php?id=1079&amp;uid=HCETVL7YIFNCUY3K&amp;type=madde" TargetMode="External"/><Relationship Id="rId65" Type="http://schemas.openxmlformats.org/officeDocument/2006/relationships/hyperlink" Target="http://www.gib.gov.tr/index.php?id=1079&amp;uid=6KYZ9ZAJN5MCA2IV&amp;type=madde" TargetMode="External"/><Relationship Id="rId73" Type="http://schemas.openxmlformats.org/officeDocument/2006/relationships/hyperlink" Target="http://www.gib.gov.tr/index.php?id=1079&amp;uid=G89wKBicZxo4P3W3&amp;type=teblig" TargetMode="External"/><Relationship Id="rId78" Type="http://schemas.openxmlformats.org/officeDocument/2006/relationships/hyperlink" Target="http://www.gib.gov.tr/index.php?id=1079&amp;uid=SXMQCSO259HETDIA&amp;type=teblig" TargetMode="External"/><Relationship Id="rId81" Type="http://schemas.openxmlformats.org/officeDocument/2006/relationships/hyperlink" Target="http://www.gib.gov.tr/index.php?id=1079&amp;uid=THI8KXARSB3U7G2B&amp;type=madde" TargetMode="External"/><Relationship Id="rId86" Type="http://schemas.openxmlformats.org/officeDocument/2006/relationships/hyperlink" Target="https://www.gib.gov.tr/index.php?id=1079&amp;uid=1C12RSLUXHB3VASX&amp;type=teblig" TargetMode="External"/><Relationship Id="rId94" Type="http://schemas.openxmlformats.org/officeDocument/2006/relationships/hyperlink" Target="http://www.gib.gov.tr/index.php?id=1079&amp;uid=712KNBREXY4FXHA2&amp;type=madde" TargetMode="External"/><Relationship Id="rId99" Type="http://schemas.openxmlformats.org/officeDocument/2006/relationships/hyperlink" Target="http://www.gib.gov.tr/index.php?id=1079&amp;uid=VBWKZ9WEHHRH8CGJ&amp;type=madde" TargetMode="External"/><Relationship Id="rId101" Type="http://schemas.openxmlformats.org/officeDocument/2006/relationships/hyperlink" Target="http://www.gib.gov.tr/kanun-madde-goruntule?tid=81543&amp;sk=80374" TargetMode="External"/><Relationship Id="rId122" Type="http://schemas.openxmlformats.org/officeDocument/2006/relationships/hyperlink" Target="http://www.gib.gov.tr/kanun-madde-goruntule?tid=80500&amp;sk=80309" TargetMode="External"/><Relationship Id="rId130" Type="http://schemas.openxmlformats.org/officeDocument/2006/relationships/hyperlink" Target="http://www.gib.gov.tr/fileadmin/user_upload/Tebligler/OTV_Kanunu/uygulama1/3/B3.pdf" TargetMode="External"/><Relationship Id="rId135" Type="http://schemas.openxmlformats.org/officeDocument/2006/relationships/hyperlink" Target="http://www.gib.gov.tr/index.php?id=1079&amp;uid=28faAzDuqc3YIQ8U&amp;type=bkk" TargetMode="External"/><Relationship Id="rId4" Type="http://schemas.openxmlformats.org/officeDocument/2006/relationships/webSettings" Target="webSettings.xml"/><Relationship Id="rId9" Type="http://schemas.openxmlformats.org/officeDocument/2006/relationships/hyperlink" Target="https://teknoloji.gib.gov.tr/yardim-ve-kaynaklar/yatirimlarda-vergisel-tesvikler/l-kanunlarina-gore-vergisel-tesvikler/d-4691" TargetMode="External"/><Relationship Id="rId13" Type="http://schemas.openxmlformats.org/officeDocument/2006/relationships/hyperlink" Target="https://teknoloji.gib.gov.tr/yardim-ve-kaynaklar/yatirimlarda-vergisel-tesvikler/l-kanunlarina-gore-vergisel-tesvikler/h-488" TargetMode="External"/><Relationship Id="rId18" Type="http://schemas.openxmlformats.org/officeDocument/2006/relationships/hyperlink" Target="https://teknoloji.gib.gov.tr/yardim-ve-kaynaklar/yatirimlarda-vergisel-tesvikler/l-kanunlarina-gore-vergisel-tesvikler/m-6322" TargetMode="External"/><Relationship Id="rId39" Type="http://schemas.openxmlformats.org/officeDocument/2006/relationships/hyperlink" Target="https://teknoloji.gib.gov.tr/yardim-ve-kaynaklar/yatirimlarda-vergisel-tesvikler/ll-konularina-gore-vergisel-tesvikler/yatirim" TargetMode="External"/><Relationship Id="rId109" Type="http://schemas.openxmlformats.org/officeDocument/2006/relationships/hyperlink" Target="http://www.gib.gov.tr/kanun-madde-goruntule?tid=84245&amp;sk=80270" TargetMode="External"/><Relationship Id="rId34" Type="http://schemas.openxmlformats.org/officeDocument/2006/relationships/hyperlink" Target="https://teknoloji.gib.gov.tr/yardim-ve-kaynaklar/yatirimlarda-vergisel-tesvikler/ll-konularina-gore-vergisel-tesvikler/l-kultur" TargetMode="External"/><Relationship Id="rId50" Type="http://schemas.openxmlformats.org/officeDocument/2006/relationships/hyperlink" Target="https://www.gib.gov.tr/index.php?id=1079&amp;uid=9QMABYVJ5MT5BGAR&amp;type=madde" TargetMode="External"/><Relationship Id="rId55" Type="http://schemas.openxmlformats.org/officeDocument/2006/relationships/hyperlink" Target="http://www.gib.gov.tr/index.php?id=1079&amp;uid=TGX5JZID5FJZTZZ6&amp;type=madde" TargetMode="External"/><Relationship Id="rId76" Type="http://schemas.openxmlformats.org/officeDocument/2006/relationships/hyperlink" Target="https://www.gib.gov.tr/index.php?id=1079&amp;uid=44HLRTFHJMR4V2L2&amp;type=madde" TargetMode="External"/><Relationship Id="rId97" Type="http://schemas.openxmlformats.org/officeDocument/2006/relationships/hyperlink" Target="http://www.gib.gov.tr/index.php?id=1079&amp;uid=5RWFZFS8JA6HW14V&amp;type=madde" TargetMode="External"/><Relationship Id="rId104" Type="http://schemas.openxmlformats.org/officeDocument/2006/relationships/hyperlink" Target="https://www.gib.gov.tr/index.php?id=1079&amp;uid=THI8KXARSB3U7G2B&amp;type=madde" TargetMode="External"/><Relationship Id="rId120" Type="http://schemas.openxmlformats.org/officeDocument/2006/relationships/hyperlink" Target="http://www.gib.gov.tr/index.php?id=1079&amp;uid=1JIODIYA2YS8ojks&amp;type=madde" TargetMode="External"/><Relationship Id="rId125" Type="http://schemas.openxmlformats.org/officeDocument/2006/relationships/hyperlink" Target="https://www.gib.gov.tr/index.php?id=1079&amp;uid=KUTLRSY73V9L45JE&amp;type=bkk" TargetMode="External"/><Relationship Id="rId7" Type="http://schemas.openxmlformats.org/officeDocument/2006/relationships/hyperlink" Target="https://teknoloji.gib.gov.tr/yardim-ve-kaynaklar/yatirimlarda-vergisel-tesvikler/l-kanunlarina-gore-vergisel-tesvikler/b-5520" TargetMode="External"/><Relationship Id="rId71" Type="http://schemas.openxmlformats.org/officeDocument/2006/relationships/hyperlink" Target="http://www.gib.gov.tr/index.php?id=1079&amp;uid=G89wKBicZxo4P3W3&amp;type=teblig" TargetMode="External"/><Relationship Id="rId92" Type="http://schemas.openxmlformats.org/officeDocument/2006/relationships/hyperlink" Target="http://www.gib.gov.tr/index.php?id=1079&amp;uid=P9BN532GYUA3O21Y&amp;type=madde" TargetMode="External"/><Relationship Id="rId2" Type="http://schemas.openxmlformats.org/officeDocument/2006/relationships/styles" Target="styles.xml"/><Relationship Id="rId29" Type="http://schemas.openxmlformats.org/officeDocument/2006/relationships/hyperlink" Target="https://teknoloji.gib.gov.tr/yardim-ve-kaynaklar/yatirimlarda-vergisel-tesvikler/ll-konularina-gore-vergisel-tesvikler/g" TargetMode="External"/><Relationship Id="rId24" Type="http://schemas.openxmlformats.org/officeDocument/2006/relationships/hyperlink" Target="https://teknoloji.gib.gov.tr/yardim-ve-kaynaklar/yatirimlarda-vergisel-tesvikler/ll-konularina-gore-vergisel-tesvikler/b-ar-ge" TargetMode="External"/><Relationship Id="rId40" Type="http://schemas.openxmlformats.org/officeDocument/2006/relationships/hyperlink" Target="https://www.gib.gov.tr/index.php?id=1079&amp;uid=BKGTMY9RYUTZ8SLV&amp;type=madde" TargetMode="External"/><Relationship Id="rId45" Type="http://schemas.openxmlformats.org/officeDocument/2006/relationships/hyperlink" Target="http://www.gib.gov.tr/index.php?id=1079&amp;uid=U6ACHFVM5K9AVDHQ&amp;type=sirkuler" TargetMode="External"/><Relationship Id="rId66" Type="http://schemas.openxmlformats.org/officeDocument/2006/relationships/hyperlink" Target="https://www.gib.gov.tr/index.php?id=1079&amp;uid=TGX5JZID5FJZTZZ6&amp;type=madde" TargetMode="External"/><Relationship Id="rId87" Type="http://schemas.openxmlformats.org/officeDocument/2006/relationships/hyperlink" Target="http://www.gib.gov.tr/index.php?id=1079&amp;uid=O9W48HYEW7DH4WIC&amp;type=madde" TargetMode="External"/><Relationship Id="rId110" Type="http://schemas.openxmlformats.org/officeDocument/2006/relationships/hyperlink" Target="http://www.gib.gov.tr/index.php?id=1079&amp;uid=712KNBREXY4FXHA2&amp;type=madde" TargetMode="External"/><Relationship Id="rId115" Type="http://schemas.openxmlformats.org/officeDocument/2006/relationships/hyperlink" Target="http://www.gib.gov.tr/index.php?id=1079&amp;uid=TT7NSY73QQPCRZOT&amp;type=madde" TargetMode="External"/><Relationship Id="rId131" Type="http://schemas.openxmlformats.org/officeDocument/2006/relationships/hyperlink" Target="http://www.gib.gov.tr/index.php?id=1079&amp;uid=LLnGaOyK4ViJL33c&amp;type=bkk" TargetMode="External"/><Relationship Id="rId136" Type="http://schemas.openxmlformats.org/officeDocument/2006/relationships/hyperlink" Target="http://www.gib.gov.tr/fileadmin/user_upload/Tebligler/OTV_Kanunu/uygulama1/3/B6.pdf" TargetMode="External"/><Relationship Id="rId61" Type="http://schemas.openxmlformats.org/officeDocument/2006/relationships/hyperlink" Target="https://www.gib.gov.tr/index.php?id=1079&amp;uid=6KYZ9ZAJN5MCA2IV&amp;type=madde" TargetMode="External"/><Relationship Id="rId82" Type="http://schemas.openxmlformats.org/officeDocument/2006/relationships/hyperlink" Target="http://www.gib.gov.tr/index.php?id=1079&amp;uid=712KNBREXY4FXHA2&amp;type=madde" TargetMode="External"/><Relationship Id="rId19" Type="http://schemas.openxmlformats.org/officeDocument/2006/relationships/hyperlink" Target="https://teknoloji.gib.gov.tr/yardim-ve-kaynaklar/yatirimlarda-vergisel-tesvikler/l-kanunlarina-gore-vergisel-tesvikler/n-4490" TargetMode="External"/><Relationship Id="rId14" Type="http://schemas.openxmlformats.org/officeDocument/2006/relationships/hyperlink" Target="https://teknoloji.gib.gov.tr/yardim-ve-kaynaklar/yatirimlarda-vergisel-tesvikler/l-kanunlarina-gore-vergisel-tesvikler/i-492" TargetMode="External"/><Relationship Id="rId30" Type="http://schemas.openxmlformats.org/officeDocument/2006/relationships/hyperlink" Target="https://teknoloji.gib.gov.tr/yardim-ve-kaynaklar/yatirimlarda-vergisel-tesvikler/ll-konularina-gore-vergisel-tesvikler/h-serbest" TargetMode="External"/><Relationship Id="rId35" Type="http://schemas.openxmlformats.org/officeDocument/2006/relationships/hyperlink" Target="https://teknoloji.gib.gov.tr/yardim-ve-kaynaklar/yatirimlarda-vergisel-tesvikler/ll-konularina-gore-vergisel-tesvikler/m" TargetMode="External"/><Relationship Id="rId56" Type="http://schemas.openxmlformats.org/officeDocument/2006/relationships/hyperlink" Target="http://www.gib.gov.tr/index.php?id=1079&amp;uid=TGX5JZID5FJZTZZ6&amp;type=madde" TargetMode="External"/><Relationship Id="rId77" Type="http://schemas.openxmlformats.org/officeDocument/2006/relationships/hyperlink" Target="https://www.gib.gov.tr/index.php?id=1079&amp;uid=THI8KXARSB3U7G2B&amp;type=madde" TargetMode="External"/><Relationship Id="rId100" Type="http://schemas.openxmlformats.org/officeDocument/2006/relationships/hyperlink" Target="http://www.gib.gov.tr/index.php?id=1079&amp;uid=TT7NSY73QQPCRZOT&amp;type=madde" TargetMode="External"/><Relationship Id="rId105" Type="http://schemas.openxmlformats.org/officeDocument/2006/relationships/hyperlink" Target="https://www.gib.gov.tr/index.php?id=1079&amp;uid=PT7GOWDKURAB1WO8&amp;type=madde" TargetMode="External"/><Relationship Id="rId126" Type="http://schemas.openxmlformats.org/officeDocument/2006/relationships/hyperlink" Target="https://www.gib.gov.tr/fileadmin/user_upload/Tebligler/OTV_Kanunu/uygulama1/3/B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7703</Words>
  <Characters>43908</Characters>
  <Application>Microsoft Office Word</Application>
  <DocSecurity>0</DocSecurity>
  <Lines>365</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19</cp:revision>
  <dcterms:created xsi:type="dcterms:W3CDTF">2024-07-26T10:25:00Z</dcterms:created>
  <dcterms:modified xsi:type="dcterms:W3CDTF">2024-07-26T10:59:00Z</dcterms:modified>
</cp:coreProperties>
</file>