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3F" w:rsidRPr="001E4A3F" w:rsidRDefault="001E4A3F" w:rsidP="001E4A3F">
      <w:pPr>
        <w:pStyle w:val="AralkYok"/>
        <w:jc w:val="both"/>
        <w:rPr>
          <w:rFonts w:ascii="Times New Roman" w:hAnsi="Times New Roman" w:cs="Times New Roman"/>
          <w:b/>
          <w:color w:val="FF0000"/>
          <w:kern w:val="36"/>
          <w:sz w:val="30"/>
          <w:szCs w:val="30"/>
          <w:lang w:eastAsia="tr-TR"/>
        </w:rPr>
      </w:pPr>
      <w:r w:rsidRPr="001E4A3F">
        <w:rPr>
          <w:rFonts w:ascii="Times New Roman" w:hAnsi="Times New Roman" w:cs="Times New Roman"/>
          <w:b/>
          <w:color w:val="FF0000"/>
          <w:kern w:val="36"/>
          <w:sz w:val="30"/>
          <w:szCs w:val="30"/>
          <w:lang w:eastAsia="tr-TR"/>
        </w:rPr>
        <w:t>Seyahat Etme Tutkunuzu Harekete Geçirecek Atasözü ve Özdeyişler</w:t>
      </w:r>
    </w:p>
    <w:p w:rsidR="001E4A3F" w:rsidRPr="001E4A3F" w:rsidRDefault="001E4A3F" w:rsidP="001E4A3F">
      <w:pPr>
        <w:spacing w:before="100" w:beforeAutospacing="1" w:after="100" w:afterAutospacing="1" w:line="240" w:lineRule="auto"/>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Harvard Üniversitesi'nin gerçekleştirdiği bir araştırmaya göre seyahate harcanan paralar maddi olarak aldığımız ürünlere harcanan paralardan daha fazla mutluluk veriyor. Tecrübe satın almak kategorisine giren seyahat harcamaları insanların hayatına güzel anılar bırakırken çok sevdiğimiz bir kıyafetin birkaç ay sonra gözümüzde değerinin azaldığı ve ileri bir tarihte belki de onu hiç hatırlamayacağımızı düşünebiliriz. Asırlar boyunca, aynı formatta olmasa da seyahat etmek eylemi meraklı insanlar tarafından gerçekleştirilmiştir. Eskiden seyahat edenlere gezgin denirken şimdi ise seyahat etmek yaygınlaştığı için bu kişilere turist denmiştir. Biz de seyahat etmenin hayatınıza katacağı artıları düşünerek gezginlerin bu konu hakkında neler düşündüklerini bir araya getirdik.</w:t>
      </w:r>
    </w:p>
    <w:p w:rsidR="001E4A3F" w:rsidRPr="001E4A3F" w:rsidRDefault="001E4A3F" w:rsidP="001E4A3F">
      <w:pPr>
        <w:spacing w:after="0" w:line="240" w:lineRule="auto"/>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pict>
          <v:rect id="_x0000_i1025" style="width:0;height:.75pt" o:hralign="center" o:hrstd="t" o:hr="t" fillcolor="#a0a0a0" stroked="f"/>
        </w:pict>
      </w:r>
    </w:p>
    <w:p w:rsidR="001E4A3F" w:rsidRPr="001E4A3F" w:rsidRDefault="001E4A3F" w:rsidP="001E4A3F">
      <w:pPr>
        <w:numPr>
          <w:ilvl w:val="0"/>
          <w:numId w:val="1"/>
        </w:numPr>
        <w:spacing w:after="0" w:line="240" w:lineRule="auto"/>
        <w:ind w:left="975"/>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Yatan aslandan gezen tilki yeğdir.</w:t>
      </w:r>
    </w:p>
    <w:p w:rsidR="001E4A3F" w:rsidRPr="001E4A3F" w:rsidRDefault="001E4A3F" w:rsidP="001E4A3F">
      <w:pPr>
        <w:numPr>
          <w:ilvl w:val="0"/>
          <w:numId w:val="1"/>
        </w:numPr>
        <w:spacing w:after="0" w:line="240" w:lineRule="auto"/>
        <w:ind w:left="975"/>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Gezen kurt aç kalmaz.</w:t>
      </w:r>
    </w:p>
    <w:p w:rsidR="001E4A3F" w:rsidRPr="001E4A3F" w:rsidRDefault="001E4A3F" w:rsidP="001E4A3F">
      <w:pPr>
        <w:numPr>
          <w:ilvl w:val="0"/>
          <w:numId w:val="1"/>
        </w:numPr>
        <w:spacing w:after="0" w:line="240" w:lineRule="auto"/>
        <w:ind w:left="975"/>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Gezginin karnı doyduktan sonra, gözü yoldadır.</w:t>
      </w:r>
    </w:p>
    <w:p w:rsidR="001E4A3F" w:rsidRPr="001E4A3F" w:rsidRDefault="001E4A3F" w:rsidP="001E4A3F">
      <w:pPr>
        <w:numPr>
          <w:ilvl w:val="0"/>
          <w:numId w:val="1"/>
        </w:numPr>
        <w:spacing w:after="0" w:line="240" w:lineRule="auto"/>
        <w:ind w:left="975"/>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Yaşamdan kaçmak için değil, yaşam bizden gitmesin diye seyahat ederiz.</w:t>
      </w:r>
    </w:p>
    <w:p w:rsidR="001E4A3F" w:rsidRPr="001E4A3F" w:rsidRDefault="001E4A3F" w:rsidP="001E4A3F">
      <w:pPr>
        <w:numPr>
          <w:ilvl w:val="0"/>
          <w:numId w:val="1"/>
        </w:numPr>
        <w:spacing w:after="0" w:line="240" w:lineRule="auto"/>
        <w:ind w:left="975"/>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Yolu gören değil, gezen bilir.</w:t>
      </w:r>
    </w:p>
    <w:p w:rsidR="001E4A3F" w:rsidRPr="001E4A3F" w:rsidRDefault="001E4A3F" w:rsidP="001E4A3F">
      <w:pPr>
        <w:spacing w:before="100" w:beforeAutospacing="1" w:after="100" w:afterAutospacing="1" w:line="240" w:lineRule="auto"/>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noProof/>
          <w:sz w:val="28"/>
          <w:szCs w:val="28"/>
          <w:lang w:eastAsia="tr-TR"/>
        </w:rPr>
        <w:drawing>
          <wp:inline distT="0" distB="0" distL="0" distR="0">
            <wp:extent cx="3390900" cy="1390650"/>
            <wp:effectExtent l="19050" t="0" r="0" b="0"/>
            <wp:docPr id="2" name="Resim 2" descr="Seyahat Etme Tutkunuzu Harekete Geçirecek 20 Atasözü ve Özdeyi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yahat Etme Tutkunuzu Harekete Geçirecek 20 Atasözü ve Özdeyiş"/>
                    <pic:cNvPicPr>
                      <a:picLocks noChangeAspect="1" noChangeArrowheads="1"/>
                    </pic:cNvPicPr>
                  </pic:nvPicPr>
                  <pic:blipFill>
                    <a:blip r:embed="rId5"/>
                    <a:srcRect/>
                    <a:stretch>
                      <a:fillRect/>
                    </a:stretch>
                  </pic:blipFill>
                  <pic:spPr bwMode="auto">
                    <a:xfrm>
                      <a:off x="0" y="0"/>
                      <a:ext cx="3390900" cy="1390650"/>
                    </a:xfrm>
                    <a:prstGeom prst="rect">
                      <a:avLst/>
                    </a:prstGeom>
                    <a:noFill/>
                    <a:ln w="9525">
                      <a:noFill/>
                      <a:miter lim="800000"/>
                      <a:headEnd/>
                      <a:tailEnd/>
                    </a:ln>
                  </pic:spPr>
                </pic:pic>
              </a:graphicData>
            </a:graphic>
          </wp:inline>
        </w:drawing>
      </w:r>
    </w:p>
    <w:p w:rsidR="001E4A3F" w:rsidRPr="001E4A3F" w:rsidRDefault="001E4A3F" w:rsidP="001E4A3F">
      <w:pPr>
        <w:numPr>
          <w:ilvl w:val="0"/>
          <w:numId w:val="2"/>
        </w:numPr>
        <w:spacing w:after="0" w:line="240" w:lineRule="auto"/>
        <w:ind w:left="975"/>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Çok okuyan çok bilir, çok gezen ondan da çok bilir.</w:t>
      </w:r>
    </w:p>
    <w:p w:rsidR="001E4A3F" w:rsidRPr="001E4A3F" w:rsidRDefault="001E4A3F" w:rsidP="001E4A3F">
      <w:pPr>
        <w:numPr>
          <w:ilvl w:val="0"/>
          <w:numId w:val="2"/>
        </w:numPr>
        <w:spacing w:after="0" w:line="240" w:lineRule="auto"/>
        <w:ind w:left="975"/>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Okuyabildiğin kadar oku, gezebildiğin kadar gez.</w:t>
      </w:r>
    </w:p>
    <w:p w:rsidR="001E4A3F" w:rsidRPr="001E4A3F" w:rsidRDefault="001E4A3F" w:rsidP="001E4A3F">
      <w:pPr>
        <w:numPr>
          <w:ilvl w:val="0"/>
          <w:numId w:val="2"/>
        </w:numPr>
        <w:spacing w:after="0" w:line="240" w:lineRule="auto"/>
        <w:ind w:left="975"/>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Para harcayarak sizi zengin yapacak tek şey seyahat etmektir.</w:t>
      </w:r>
    </w:p>
    <w:p w:rsidR="001E4A3F" w:rsidRPr="001E4A3F" w:rsidRDefault="001E4A3F" w:rsidP="001E4A3F">
      <w:pPr>
        <w:numPr>
          <w:ilvl w:val="0"/>
          <w:numId w:val="2"/>
        </w:numPr>
        <w:spacing w:after="0" w:line="240" w:lineRule="auto"/>
        <w:ind w:left="975"/>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Tebdil-i mekânda ferahlık vardır.</w:t>
      </w:r>
    </w:p>
    <w:p w:rsidR="001E4A3F" w:rsidRPr="001E4A3F" w:rsidRDefault="001E4A3F" w:rsidP="001E4A3F">
      <w:pPr>
        <w:numPr>
          <w:ilvl w:val="0"/>
          <w:numId w:val="2"/>
        </w:numPr>
        <w:spacing w:after="0" w:line="240" w:lineRule="auto"/>
        <w:ind w:left="975"/>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Gezmeyen göz görmez.</w:t>
      </w:r>
    </w:p>
    <w:p w:rsidR="001E4A3F" w:rsidRPr="001E4A3F" w:rsidRDefault="001E4A3F" w:rsidP="001E4A3F">
      <w:pPr>
        <w:spacing w:before="100" w:beforeAutospacing="1" w:after="100" w:afterAutospacing="1" w:line="240" w:lineRule="auto"/>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noProof/>
          <w:sz w:val="28"/>
          <w:szCs w:val="28"/>
          <w:lang w:eastAsia="tr-TR"/>
        </w:rPr>
        <w:drawing>
          <wp:inline distT="0" distB="0" distL="0" distR="0">
            <wp:extent cx="3448050" cy="1741265"/>
            <wp:effectExtent l="19050" t="0" r="0" b="0"/>
            <wp:docPr id="3" name="Resim 3" descr="Seyahat Etme Tutkunuzu Harekete Geçirecek 20 Atasözü ve Özdeyi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yahat Etme Tutkunuzu Harekete Geçirecek 20 Atasözü ve Özdeyiş"/>
                    <pic:cNvPicPr>
                      <a:picLocks noChangeAspect="1" noChangeArrowheads="1"/>
                    </pic:cNvPicPr>
                  </pic:nvPicPr>
                  <pic:blipFill>
                    <a:blip r:embed="rId6"/>
                    <a:srcRect/>
                    <a:stretch>
                      <a:fillRect/>
                    </a:stretch>
                  </pic:blipFill>
                  <pic:spPr bwMode="auto">
                    <a:xfrm>
                      <a:off x="0" y="0"/>
                      <a:ext cx="3448050" cy="1741265"/>
                    </a:xfrm>
                    <a:prstGeom prst="rect">
                      <a:avLst/>
                    </a:prstGeom>
                    <a:noFill/>
                    <a:ln w="9525">
                      <a:noFill/>
                      <a:miter lim="800000"/>
                      <a:headEnd/>
                      <a:tailEnd/>
                    </a:ln>
                  </pic:spPr>
                </pic:pic>
              </a:graphicData>
            </a:graphic>
          </wp:inline>
        </w:drawing>
      </w:r>
    </w:p>
    <w:p w:rsidR="001E4A3F" w:rsidRPr="001E4A3F" w:rsidRDefault="001E4A3F" w:rsidP="001E4A3F">
      <w:pPr>
        <w:numPr>
          <w:ilvl w:val="0"/>
          <w:numId w:val="3"/>
        </w:numPr>
        <w:spacing w:after="0" w:line="240" w:lineRule="auto"/>
        <w:ind w:left="975"/>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lastRenderedPageBreak/>
        <w:t>Seyahat etme; düşüncelerimizi değiştirmek, ön yargılarımızdan kurtulmaktır.</w:t>
      </w:r>
      <w:r w:rsidRPr="001E4A3F">
        <w:rPr>
          <w:rFonts w:ascii="Times New Roman" w:eastAsia="Times New Roman" w:hAnsi="Times New Roman" w:cs="Times New Roman"/>
          <w:b/>
          <w:bCs/>
          <w:sz w:val="28"/>
          <w:szCs w:val="28"/>
          <w:lang w:eastAsia="tr-TR"/>
        </w:rPr>
        <w:t>“Victor Hugo”</w:t>
      </w:r>
    </w:p>
    <w:p w:rsidR="001E4A3F" w:rsidRPr="001E4A3F" w:rsidRDefault="001E4A3F" w:rsidP="001E4A3F">
      <w:pPr>
        <w:numPr>
          <w:ilvl w:val="0"/>
          <w:numId w:val="3"/>
        </w:numPr>
        <w:spacing w:after="0" w:line="240" w:lineRule="auto"/>
        <w:ind w:left="975"/>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“Seyahat etmek evrim geçirmektir.”</w:t>
      </w:r>
      <w:r w:rsidRPr="001E4A3F">
        <w:rPr>
          <w:rFonts w:ascii="Times New Roman" w:eastAsia="Times New Roman" w:hAnsi="Times New Roman" w:cs="Times New Roman"/>
          <w:b/>
          <w:bCs/>
          <w:sz w:val="28"/>
          <w:szCs w:val="28"/>
          <w:lang w:eastAsia="tr-TR"/>
        </w:rPr>
        <w:t xml:space="preserve"> – </w:t>
      </w:r>
      <w:proofErr w:type="spellStart"/>
      <w:r w:rsidRPr="001E4A3F">
        <w:rPr>
          <w:rFonts w:ascii="Times New Roman" w:eastAsia="Times New Roman" w:hAnsi="Times New Roman" w:cs="Times New Roman"/>
          <w:b/>
          <w:bCs/>
          <w:sz w:val="28"/>
          <w:szCs w:val="28"/>
          <w:lang w:eastAsia="tr-TR"/>
        </w:rPr>
        <w:t>Pierre</w:t>
      </w:r>
      <w:proofErr w:type="spellEnd"/>
      <w:r w:rsidRPr="001E4A3F">
        <w:rPr>
          <w:rFonts w:ascii="Times New Roman" w:eastAsia="Times New Roman" w:hAnsi="Times New Roman" w:cs="Times New Roman"/>
          <w:b/>
          <w:bCs/>
          <w:sz w:val="28"/>
          <w:szCs w:val="28"/>
          <w:lang w:eastAsia="tr-TR"/>
        </w:rPr>
        <w:t xml:space="preserve"> </w:t>
      </w:r>
      <w:proofErr w:type="spellStart"/>
      <w:r w:rsidRPr="001E4A3F">
        <w:rPr>
          <w:rFonts w:ascii="Times New Roman" w:eastAsia="Times New Roman" w:hAnsi="Times New Roman" w:cs="Times New Roman"/>
          <w:b/>
          <w:bCs/>
          <w:sz w:val="28"/>
          <w:szCs w:val="28"/>
          <w:lang w:eastAsia="tr-TR"/>
        </w:rPr>
        <w:t>Bernardo</w:t>
      </w:r>
      <w:proofErr w:type="spellEnd"/>
    </w:p>
    <w:p w:rsidR="001E4A3F" w:rsidRPr="001E4A3F" w:rsidRDefault="001E4A3F" w:rsidP="001E4A3F">
      <w:pPr>
        <w:numPr>
          <w:ilvl w:val="0"/>
          <w:numId w:val="3"/>
        </w:numPr>
        <w:spacing w:after="0" w:line="240" w:lineRule="auto"/>
        <w:ind w:left="975"/>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Seyahat, hele deniz seyahati, ruhun bütün dertlerine devadır. </w:t>
      </w:r>
      <w:proofErr w:type="spellStart"/>
      <w:r w:rsidRPr="001E4A3F">
        <w:rPr>
          <w:rFonts w:ascii="Times New Roman" w:eastAsia="Times New Roman" w:hAnsi="Times New Roman" w:cs="Times New Roman"/>
          <w:b/>
          <w:bCs/>
          <w:sz w:val="28"/>
          <w:szCs w:val="28"/>
          <w:lang w:eastAsia="tr-TR"/>
        </w:rPr>
        <w:t>Albert</w:t>
      </w:r>
      <w:proofErr w:type="spellEnd"/>
      <w:r w:rsidRPr="001E4A3F">
        <w:rPr>
          <w:rFonts w:ascii="Times New Roman" w:eastAsia="Times New Roman" w:hAnsi="Times New Roman" w:cs="Times New Roman"/>
          <w:b/>
          <w:bCs/>
          <w:sz w:val="28"/>
          <w:szCs w:val="28"/>
          <w:lang w:eastAsia="tr-TR"/>
        </w:rPr>
        <w:t xml:space="preserve"> </w:t>
      </w:r>
      <w:proofErr w:type="spellStart"/>
      <w:r w:rsidRPr="001E4A3F">
        <w:rPr>
          <w:rFonts w:ascii="Times New Roman" w:eastAsia="Times New Roman" w:hAnsi="Times New Roman" w:cs="Times New Roman"/>
          <w:b/>
          <w:bCs/>
          <w:sz w:val="28"/>
          <w:szCs w:val="28"/>
          <w:lang w:eastAsia="tr-TR"/>
        </w:rPr>
        <w:t>Camus</w:t>
      </w:r>
      <w:proofErr w:type="spellEnd"/>
    </w:p>
    <w:p w:rsidR="001E4A3F" w:rsidRPr="001E4A3F" w:rsidRDefault="001E4A3F" w:rsidP="001E4A3F">
      <w:pPr>
        <w:numPr>
          <w:ilvl w:val="0"/>
          <w:numId w:val="3"/>
        </w:numPr>
        <w:spacing w:after="0" w:line="240" w:lineRule="auto"/>
        <w:ind w:left="975"/>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 xml:space="preserve">"Hiçbir şey </w:t>
      </w:r>
      <w:proofErr w:type="gramStart"/>
      <w:r w:rsidRPr="001E4A3F">
        <w:rPr>
          <w:rFonts w:ascii="Times New Roman" w:eastAsia="Times New Roman" w:hAnsi="Times New Roman" w:cs="Times New Roman"/>
          <w:sz w:val="28"/>
          <w:szCs w:val="28"/>
          <w:lang w:eastAsia="tr-TR"/>
        </w:rPr>
        <w:t>zekayı</w:t>
      </w:r>
      <w:proofErr w:type="gramEnd"/>
      <w:r w:rsidRPr="001E4A3F">
        <w:rPr>
          <w:rFonts w:ascii="Times New Roman" w:eastAsia="Times New Roman" w:hAnsi="Times New Roman" w:cs="Times New Roman"/>
          <w:sz w:val="28"/>
          <w:szCs w:val="28"/>
          <w:lang w:eastAsia="tr-TR"/>
        </w:rPr>
        <w:t xml:space="preserve"> seyahat etmek kadar geliştirmez."</w:t>
      </w:r>
      <w:r w:rsidRPr="001E4A3F">
        <w:rPr>
          <w:rFonts w:ascii="Times New Roman" w:eastAsia="Times New Roman" w:hAnsi="Times New Roman" w:cs="Times New Roman"/>
          <w:b/>
          <w:bCs/>
          <w:sz w:val="28"/>
          <w:szCs w:val="28"/>
          <w:lang w:eastAsia="tr-TR"/>
        </w:rPr>
        <w:t xml:space="preserve">Emile </w:t>
      </w:r>
      <w:proofErr w:type="spellStart"/>
      <w:r w:rsidRPr="001E4A3F">
        <w:rPr>
          <w:rFonts w:ascii="Times New Roman" w:eastAsia="Times New Roman" w:hAnsi="Times New Roman" w:cs="Times New Roman"/>
          <w:b/>
          <w:bCs/>
          <w:sz w:val="28"/>
          <w:szCs w:val="28"/>
          <w:lang w:eastAsia="tr-TR"/>
        </w:rPr>
        <w:t>Zola</w:t>
      </w:r>
      <w:proofErr w:type="spellEnd"/>
    </w:p>
    <w:p w:rsidR="001E4A3F" w:rsidRPr="001E4A3F" w:rsidRDefault="001E4A3F" w:rsidP="001E4A3F">
      <w:pPr>
        <w:numPr>
          <w:ilvl w:val="0"/>
          <w:numId w:val="3"/>
        </w:numPr>
        <w:spacing w:after="0" w:line="240" w:lineRule="auto"/>
        <w:ind w:left="975"/>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“Seyahat etme mikrobu size bir defa bulaştıktan sonra artık tedavisi yoktur." </w:t>
      </w:r>
      <w:r w:rsidRPr="001E4A3F">
        <w:rPr>
          <w:rFonts w:ascii="Times New Roman" w:eastAsia="Times New Roman" w:hAnsi="Times New Roman" w:cs="Times New Roman"/>
          <w:b/>
          <w:bCs/>
          <w:sz w:val="28"/>
          <w:szCs w:val="28"/>
          <w:lang w:eastAsia="tr-TR"/>
        </w:rPr>
        <w:t xml:space="preserve">Michael </w:t>
      </w:r>
      <w:proofErr w:type="spellStart"/>
      <w:r w:rsidRPr="001E4A3F">
        <w:rPr>
          <w:rFonts w:ascii="Times New Roman" w:eastAsia="Times New Roman" w:hAnsi="Times New Roman" w:cs="Times New Roman"/>
          <w:b/>
          <w:bCs/>
          <w:sz w:val="28"/>
          <w:szCs w:val="28"/>
          <w:lang w:eastAsia="tr-TR"/>
        </w:rPr>
        <w:t>Palin</w:t>
      </w:r>
      <w:proofErr w:type="spellEnd"/>
    </w:p>
    <w:p w:rsidR="001E4A3F" w:rsidRPr="001E4A3F" w:rsidRDefault="001E4A3F" w:rsidP="001E4A3F">
      <w:pPr>
        <w:spacing w:before="100" w:beforeAutospacing="1" w:after="100" w:afterAutospacing="1" w:line="240" w:lineRule="auto"/>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noProof/>
          <w:sz w:val="28"/>
          <w:szCs w:val="28"/>
          <w:lang w:eastAsia="tr-TR"/>
        </w:rPr>
        <w:drawing>
          <wp:inline distT="0" distB="0" distL="0" distR="0">
            <wp:extent cx="3619500" cy="1827848"/>
            <wp:effectExtent l="19050" t="0" r="0" b="0"/>
            <wp:docPr id="4" name="Resim 4" descr="Seyahat Etme Tutkunuzu Harekete Geçirecek 20 Atasözü ve Özdeyi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yahat Etme Tutkunuzu Harekete Geçirecek 20 Atasözü ve Özdeyiş"/>
                    <pic:cNvPicPr>
                      <a:picLocks noChangeAspect="1" noChangeArrowheads="1"/>
                    </pic:cNvPicPr>
                  </pic:nvPicPr>
                  <pic:blipFill>
                    <a:blip r:embed="rId7"/>
                    <a:srcRect/>
                    <a:stretch>
                      <a:fillRect/>
                    </a:stretch>
                  </pic:blipFill>
                  <pic:spPr bwMode="auto">
                    <a:xfrm>
                      <a:off x="0" y="0"/>
                      <a:ext cx="3619500" cy="1827848"/>
                    </a:xfrm>
                    <a:prstGeom prst="rect">
                      <a:avLst/>
                    </a:prstGeom>
                    <a:noFill/>
                    <a:ln w="9525">
                      <a:noFill/>
                      <a:miter lim="800000"/>
                      <a:headEnd/>
                      <a:tailEnd/>
                    </a:ln>
                  </pic:spPr>
                </pic:pic>
              </a:graphicData>
            </a:graphic>
          </wp:inline>
        </w:drawing>
      </w:r>
    </w:p>
    <w:p w:rsidR="001E4A3F" w:rsidRPr="001E4A3F" w:rsidRDefault="001E4A3F" w:rsidP="001E4A3F">
      <w:pPr>
        <w:numPr>
          <w:ilvl w:val="0"/>
          <w:numId w:val="4"/>
        </w:numPr>
        <w:spacing w:after="0" w:line="240" w:lineRule="auto"/>
        <w:ind w:left="975"/>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"Hayatımın sonuna kadar bu mikropla mutlu bir şekilde yaşayacağımı bilmek çok güzel bir duygu!”</w:t>
      </w:r>
      <w:r w:rsidRPr="001E4A3F">
        <w:rPr>
          <w:rFonts w:ascii="Times New Roman" w:eastAsia="Times New Roman" w:hAnsi="Times New Roman" w:cs="Times New Roman"/>
          <w:b/>
          <w:bCs/>
          <w:sz w:val="28"/>
          <w:szCs w:val="28"/>
          <w:lang w:eastAsia="tr-TR"/>
        </w:rPr>
        <w:t xml:space="preserve"> Michael </w:t>
      </w:r>
      <w:proofErr w:type="spellStart"/>
      <w:r w:rsidRPr="001E4A3F">
        <w:rPr>
          <w:rFonts w:ascii="Times New Roman" w:eastAsia="Times New Roman" w:hAnsi="Times New Roman" w:cs="Times New Roman"/>
          <w:b/>
          <w:bCs/>
          <w:sz w:val="28"/>
          <w:szCs w:val="28"/>
          <w:lang w:eastAsia="tr-TR"/>
        </w:rPr>
        <w:t>Palin</w:t>
      </w:r>
      <w:proofErr w:type="spellEnd"/>
    </w:p>
    <w:p w:rsidR="001E4A3F" w:rsidRPr="001E4A3F" w:rsidRDefault="001E4A3F" w:rsidP="001E4A3F">
      <w:pPr>
        <w:numPr>
          <w:ilvl w:val="0"/>
          <w:numId w:val="4"/>
        </w:numPr>
        <w:spacing w:after="0" w:line="240" w:lineRule="auto"/>
        <w:ind w:left="975"/>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“Çok yaşayan çok görür, çok gezen daha çok görür.”</w:t>
      </w:r>
      <w:r w:rsidRPr="001E4A3F">
        <w:rPr>
          <w:rFonts w:ascii="Times New Roman" w:eastAsia="Times New Roman" w:hAnsi="Times New Roman" w:cs="Times New Roman"/>
          <w:b/>
          <w:bCs/>
          <w:sz w:val="28"/>
          <w:szCs w:val="28"/>
          <w:lang w:eastAsia="tr-TR"/>
        </w:rPr>
        <w:t>Francis Bacon</w:t>
      </w:r>
    </w:p>
    <w:p w:rsidR="001E4A3F" w:rsidRPr="001E4A3F" w:rsidRDefault="001E4A3F" w:rsidP="001E4A3F">
      <w:pPr>
        <w:numPr>
          <w:ilvl w:val="0"/>
          <w:numId w:val="4"/>
        </w:numPr>
        <w:spacing w:after="0" w:line="240" w:lineRule="auto"/>
        <w:ind w:left="975"/>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“Gezgin bir yere varmak için değil, keşfetmek için seyahat eder.”</w:t>
      </w:r>
      <w:r w:rsidRPr="001E4A3F">
        <w:rPr>
          <w:rFonts w:ascii="Times New Roman" w:eastAsia="Times New Roman" w:hAnsi="Times New Roman" w:cs="Times New Roman"/>
          <w:b/>
          <w:bCs/>
          <w:sz w:val="28"/>
          <w:szCs w:val="28"/>
          <w:lang w:eastAsia="tr-TR"/>
        </w:rPr>
        <w:t> Goethe </w:t>
      </w:r>
    </w:p>
    <w:p w:rsidR="001E4A3F" w:rsidRPr="001E4A3F" w:rsidRDefault="001E4A3F" w:rsidP="001E4A3F">
      <w:pPr>
        <w:numPr>
          <w:ilvl w:val="0"/>
          <w:numId w:val="4"/>
        </w:numPr>
        <w:spacing w:after="0" w:line="240" w:lineRule="auto"/>
        <w:ind w:left="975"/>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“Başka ülkeleri ne kadar çok görürsem, kendi ülkemi o kadar çok severim.” </w:t>
      </w:r>
      <w:proofErr w:type="spellStart"/>
      <w:r w:rsidRPr="001E4A3F">
        <w:rPr>
          <w:rFonts w:ascii="Times New Roman" w:eastAsia="Times New Roman" w:hAnsi="Times New Roman" w:cs="Times New Roman"/>
          <w:b/>
          <w:bCs/>
          <w:sz w:val="28"/>
          <w:szCs w:val="28"/>
          <w:lang w:eastAsia="tr-TR"/>
        </w:rPr>
        <w:t>Madame</w:t>
      </w:r>
      <w:proofErr w:type="spellEnd"/>
      <w:r w:rsidRPr="001E4A3F">
        <w:rPr>
          <w:rFonts w:ascii="Times New Roman" w:eastAsia="Times New Roman" w:hAnsi="Times New Roman" w:cs="Times New Roman"/>
          <w:b/>
          <w:bCs/>
          <w:sz w:val="28"/>
          <w:szCs w:val="28"/>
          <w:lang w:eastAsia="tr-TR"/>
        </w:rPr>
        <w:t xml:space="preserve"> de </w:t>
      </w:r>
      <w:proofErr w:type="spellStart"/>
      <w:r w:rsidRPr="001E4A3F">
        <w:rPr>
          <w:rFonts w:ascii="Times New Roman" w:eastAsia="Times New Roman" w:hAnsi="Times New Roman" w:cs="Times New Roman"/>
          <w:b/>
          <w:bCs/>
          <w:sz w:val="28"/>
          <w:szCs w:val="28"/>
          <w:lang w:eastAsia="tr-TR"/>
        </w:rPr>
        <w:t>Stael</w:t>
      </w:r>
      <w:proofErr w:type="spellEnd"/>
    </w:p>
    <w:p w:rsidR="001E4A3F" w:rsidRPr="001E4A3F" w:rsidRDefault="001E4A3F" w:rsidP="001E4A3F">
      <w:pPr>
        <w:numPr>
          <w:ilvl w:val="0"/>
          <w:numId w:val="4"/>
        </w:numPr>
        <w:spacing w:after="0" w:line="240" w:lineRule="auto"/>
        <w:ind w:left="975"/>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“İyi bir gezginin sabit planı ve varmaya niyeti yoktur.”</w:t>
      </w:r>
      <w:r w:rsidRPr="001E4A3F">
        <w:rPr>
          <w:rFonts w:ascii="Times New Roman" w:eastAsia="Times New Roman" w:hAnsi="Times New Roman" w:cs="Times New Roman"/>
          <w:b/>
          <w:bCs/>
          <w:sz w:val="28"/>
          <w:szCs w:val="28"/>
          <w:lang w:eastAsia="tr-TR"/>
        </w:rPr>
        <w:t xml:space="preserve">  </w:t>
      </w:r>
      <w:proofErr w:type="spellStart"/>
      <w:r w:rsidRPr="001E4A3F">
        <w:rPr>
          <w:rFonts w:ascii="Times New Roman" w:eastAsia="Times New Roman" w:hAnsi="Times New Roman" w:cs="Times New Roman"/>
          <w:b/>
          <w:bCs/>
          <w:sz w:val="28"/>
          <w:szCs w:val="28"/>
          <w:lang w:eastAsia="tr-TR"/>
        </w:rPr>
        <w:t>Lao</w:t>
      </w:r>
      <w:proofErr w:type="spellEnd"/>
      <w:r w:rsidRPr="001E4A3F">
        <w:rPr>
          <w:rFonts w:ascii="Times New Roman" w:eastAsia="Times New Roman" w:hAnsi="Times New Roman" w:cs="Times New Roman"/>
          <w:b/>
          <w:bCs/>
          <w:sz w:val="28"/>
          <w:szCs w:val="28"/>
          <w:lang w:eastAsia="tr-TR"/>
        </w:rPr>
        <w:t xml:space="preserve"> </w:t>
      </w:r>
      <w:proofErr w:type="spellStart"/>
      <w:r w:rsidRPr="001E4A3F">
        <w:rPr>
          <w:rFonts w:ascii="Times New Roman" w:eastAsia="Times New Roman" w:hAnsi="Times New Roman" w:cs="Times New Roman"/>
          <w:b/>
          <w:bCs/>
          <w:sz w:val="28"/>
          <w:szCs w:val="28"/>
          <w:lang w:eastAsia="tr-TR"/>
        </w:rPr>
        <w:t>Tzu</w:t>
      </w:r>
      <w:proofErr w:type="spellEnd"/>
    </w:p>
    <w:p w:rsidR="001E4A3F" w:rsidRPr="001E4A3F" w:rsidRDefault="001E4A3F" w:rsidP="001E4A3F">
      <w:pPr>
        <w:spacing w:before="100" w:beforeAutospacing="1" w:after="100" w:afterAutospacing="1" w:line="240" w:lineRule="auto"/>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noProof/>
          <w:sz w:val="28"/>
          <w:szCs w:val="28"/>
          <w:lang w:eastAsia="tr-TR"/>
        </w:rPr>
        <w:drawing>
          <wp:inline distT="0" distB="0" distL="0" distR="0">
            <wp:extent cx="3583663" cy="1809750"/>
            <wp:effectExtent l="19050" t="0" r="0" b="0"/>
            <wp:docPr id="5" name="Resim 5" descr="Seyahat Etme Tutkunuzu Harekete Geçirecek 20 Atasözü ve Özdeyi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yahat Etme Tutkunuzu Harekete Geçirecek 20 Atasözü ve Özdeyiş"/>
                    <pic:cNvPicPr>
                      <a:picLocks noChangeAspect="1" noChangeArrowheads="1"/>
                    </pic:cNvPicPr>
                  </pic:nvPicPr>
                  <pic:blipFill>
                    <a:blip r:embed="rId8"/>
                    <a:srcRect/>
                    <a:stretch>
                      <a:fillRect/>
                    </a:stretch>
                  </pic:blipFill>
                  <pic:spPr bwMode="auto">
                    <a:xfrm>
                      <a:off x="0" y="0"/>
                      <a:ext cx="3590153" cy="1813027"/>
                    </a:xfrm>
                    <a:prstGeom prst="rect">
                      <a:avLst/>
                    </a:prstGeom>
                    <a:noFill/>
                    <a:ln w="9525">
                      <a:noFill/>
                      <a:miter lim="800000"/>
                      <a:headEnd/>
                      <a:tailEnd/>
                    </a:ln>
                  </pic:spPr>
                </pic:pic>
              </a:graphicData>
            </a:graphic>
          </wp:inline>
        </w:drawing>
      </w:r>
    </w:p>
    <w:p w:rsidR="001E4A3F" w:rsidRPr="001E4A3F" w:rsidRDefault="001E4A3F" w:rsidP="001E4A3F">
      <w:pPr>
        <w:spacing w:after="0" w:line="240" w:lineRule="auto"/>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pict>
          <v:rect id="_x0000_i1026" style="width:0;height:.75pt" o:hralign="center" o:hrstd="t" o:hr="t" fillcolor="#a0a0a0" stroked="f"/>
        </w:pict>
      </w:r>
    </w:p>
    <w:p w:rsidR="000131F9" w:rsidRPr="001E4A3F" w:rsidRDefault="001E4A3F" w:rsidP="001E4A3F">
      <w:pPr>
        <w:spacing w:before="100" w:beforeAutospacing="1" w:after="100" w:afterAutospacing="1" w:line="240" w:lineRule="auto"/>
        <w:jc w:val="both"/>
        <w:textAlignment w:val="baseline"/>
        <w:rPr>
          <w:rFonts w:ascii="Times New Roman" w:eastAsia="Times New Roman" w:hAnsi="Times New Roman" w:cs="Times New Roman"/>
          <w:sz w:val="28"/>
          <w:szCs w:val="28"/>
          <w:lang w:eastAsia="tr-TR"/>
        </w:rPr>
      </w:pPr>
      <w:r w:rsidRPr="001E4A3F">
        <w:rPr>
          <w:rFonts w:ascii="Times New Roman" w:eastAsia="Times New Roman" w:hAnsi="Times New Roman" w:cs="Times New Roman"/>
          <w:sz w:val="28"/>
          <w:szCs w:val="28"/>
          <w:lang w:eastAsia="tr-TR"/>
        </w:rPr>
        <w:t xml:space="preserve">Seyahat ederken aklımızdan çıkarmamanız gereken en önemli unsurlardan birisi ise bilmediğimiz ülkelerde bir aksilik yaşandığında seyahatimizin bize çok pahalıya patlayabileceği. </w:t>
      </w:r>
      <w:proofErr w:type="gramStart"/>
      <w:r w:rsidRPr="001E4A3F">
        <w:rPr>
          <w:rFonts w:ascii="Times New Roman" w:eastAsia="Times New Roman" w:hAnsi="Times New Roman" w:cs="Times New Roman"/>
          <w:sz w:val="28"/>
          <w:szCs w:val="28"/>
          <w:lang w:eastAsia="tr-TR"/>
        </w:rPr>
        <w:t>Oysa ki</w:t>
      </w:r>
      <w:proofErr w:type="gramEnd"/>
      <w:r w:rsidRPr="001E4A3F">
        <w:rPr>
          <w:rFonts w:ascii="Times New Roman" w:eastAsia="Times New Roman" w:hAnsi="Times New Roman" w:cs="Times New Roman"/>
          <w:sz w:val="28"/>
          <w:szCs w:val="28"/>
          <w:lang w:eastAsia="tr-TR"/>
        </w:rPr>
        <w:t xml:space="preserve"> çok cüz-i miktarlarla seyahatlerimizde kendimizi güvence altına almak oldukça basit. </w:t>
      </w:r>
    </w:p>
    <w:sectPr w:rsidR="000131F9" w:rsidRPr="001E4A3F" w:rsidSect="00EA58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4C49"/>
    <w:multiLevelType w:val="multilevel"/>
    <w:tmpl w:val="8DFC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776E43"/>
    <w:multiLevelType w:val="multilevel"/>
    <w:tmpl w:val="A0AC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A515D"/>
    <w:multiLevelType w:val="multilevel"/>
    <w:tmpl w:val="AF04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AA7600"/>
    <w:multiLevelType w:val="multilevel"/>
    <w:tmpl w:val="4D96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4A3F"/>
    <w:rsid w:val="001E4A3F"/>
    <w:rsid w:val="00D17047"/>
    <w:rsid w:val="00D22479"/>
    <w:rsid w:val="00EA58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6C"/>
  </w:style>
  <w:style w:type="paragraph" w:styleId="Balk1">
    <w:name w:val="heading 1"/>
    <w:basedOn w:val="Normal"/>
    <w:link w:val="Balk1Char"/>
    <w:uiPriority w:val="9"/>
    <w:qFormat/>
    <w:rsid w:val="001E4A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E4A3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1E4A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E4A3F"/>
    <w:rPr>
      <w:b/>
      <w:bCs/>
    </w:rPr>
  </w:style>
  <w:style w:type="paragraph" w:styleId="BalonMetni">
    <w:name w:val="Balloon Text"/>
    <w:basedOn w:val="Normal"/>
    <w:link w:val="BalonMetniChar"/>
    <w:uiPriority w:val="99"/>
    <w:semiHidden/>
    <w:unhideWhenUsed/>
    <w:rsid w:val="001E4A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4A3F"/>
    <w:rPr>
      <w:rFonts w:ascii="Tahoma" w:hAnsi="Tahoma" w:cs="Tahoma"/>
      <w:sz w:val="16"/>
      <w:szCs w:val="16"/>
    </w:rPr>
  </w:style>
  <w:style w:type="paragraph" w:styleId="AralkYok">
    <w:name w:val="No Spacing"/>
    <w:uiPriority w:val="1"/>
    <w:qFormat/>
    <w:rsid w:val="001E4A3F"/>
    <w:pPr>
      <w:spacing w:after="0" w:line="240" w:lineRule="auto"/>
    </w:pPr>
  </w:style>
</w:styles>
</file>

<file path=word/webSettings.xml><?xml version="1.0" encoding="utf-8"?>
<w:webSettings xmlns:r="http://schemas.openxmlformats.org/officeDocument/2006/relationships" xmlns:w="http://schemas.openxmlformats.org/wordprocessingml/2006/main">
  <w:divs>
    <w:div w:id="643968555">
      <w:bodyDiv w:val="1"/>
      <w:marLeft w:val="0"/>
      <w:marRight w:val="0"/>
      <w:marTop w:val="0"/>
      <w:marBottom w:val="0"/>
      <w:divBdr>
        <w:top w:val="none" w:sz="0" w:space="0" w:color="auto"/>
        <w:left w:val="none" w:sz="0" w:space="0" w:color="auto"/>
        <w:bottom w:val="none" w:sz="0" w:space="0" w:color="auto"/>
        <w:right w:val="none" w:sz="0" w:space="0" w:color="auto"/>
      </w:divBdr>
      <w:divsChild>
        <w:div w:id="406264014">
          <w:marLeft w:val="0"/>
          <w:marRight w:val="0"/>
          <w:marTop w:val="0"/>
          <w:marBottom w:val="0"/>
          <w:divBdr>
            <w:top w:val="none" w:sz="0" w:space="0" w:color="auto"/>
            <w:left w:val="none" w:sz="0" w:space="0" w:color="auto"/>
            <w:bottom w:val="none" w:sz="0" w:space="0" w:color="auto"/>
            <w:right w:val="none" w:sz="0" w:space="0" w:color="auto"/>
          </w:divBdr>
          <w:divsChild>
            <w:div w:id="220672541">
              <w:marLeft w:val="0"/>
              <w:marRight w:val="0"/>
              <w:marTop w:val="0"/>
              <w:marBottom w:val="0"/>
              <w:divBdr>
                <w:top w:val="none" w:sz="0" w:space="0" w:color="auto"/>
                <w:left w:val="none" w:sz="0" w:space="0" w:color="auto"/>
                <w:bottom w:val="none" w:sz="0" w:space="0" w:color="auto"/>
                <w:right w:val="none" w:sz="0" w:space="0" w:color="auto"/>
              </w:divBdr>
              <w:divsChild>
                <w:div w:id="142372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5732">
          <w:marLeft w:val="0"/>
          <w:marRight w:val="0"/>
          <w:marTop w:val="0"/>
          <w:marBottom w:val="0"/>
          <w:divBdr>
            <w:top w:val="none" w:sz="0" w:space="0" w:color="auto"/>
            <w:left w:val="none" w:sz="0" w:space="0" w:color="auto"/>
            <w:bottom w:val="none" w:sz="0" w:space="0" w:color="auto"/>
            <w:right w:val="none" w:sz="0" w:space="0" w:color="auto"/>
          </w:divBdr>
          <w:divsChild>
            <w:div w:id="407923260">
              <w:marLeft w:val="0"/>
              <w:marRight w:val="0"/>
              <w:marTop w:val="0"/>
              <w:marBottom w:val="0"/>
              <w:divBdr>
                <w:top w:val="none" w:sz="0" w:space="0" w:color="auto"/>
                <w:left w:val="none" w:sz="0" w:space="0" w:color="auto"/>
                <w:bottom w:val="none" w:sz="0" w:space="0" w:color="auto"/>
                <w:right w:val="none" w:sz="0" w:space="0" w:color="auto"/>
              </w:divBdr>
              <w:divsChild>
                <w:div w:id="5195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50506">
          <w:marLeft w:val="0"/>
          <w:marRight w:val="0"/>
          <w:marTop w:val="0"/>
          <w:marBottom w:val="0"/>
          <w:divBdr>
            <w:top w:val="none" w:sz="0" w:space="0" w:color="auto"/>
            <w:left w:val="none" w:sz="0" w:space="0" w:color="auto"/>
            <w:bottom w:val="none" w:sz="0" w:space="0" w:color="auto"/>
            <w:right w:val="none" w:sz="0" w:space="0" w:color="auto"/>
          </w:divBdr>
          <w:divsChild>
            <w:div w:id="1009914717">
              <w:marLeft w:val="0"/>
              <w:marRight w:val="0"/>
              <w:marTop w:val="0"/>
              <w:marBottom w:val="0"/>
              <w:divBdr>
                <w:top w:val="none" w:sz="0" w:space="0" w:color="auto"/>
                <w:left w:val="none" w:sz="0" w:space="0" w:color="auto"/>
                <w:bottom w:val="none" w:sz="0" w:space="0" w:color="auto"/>
                <w:right w:val="none" w:sz="0" w:space="0" w:color="auto"/>
              </w:divBdr>
              <w:divsChild>
                <w:div w:id="32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2024-08-09T08:04:00Z</dcterms:created>
  <dcterms:modified xsi:type="dcterms:W3CDTF">2024-08-09T08:07:00Z</dcterms:modified>
</cp:coreProperties>
</file>