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1CB" w:rsidRPr="006A01CB" w:rsidRDefault="006A01CB" w:rsidP="006A01CB">
      <w:pPr>
        <w:shd w:val="clear" w:color="auto" w:fill="FFFFFF"/>
        <w:spacing w:after="0" w:line="240" w:lineRule="auto"/>
        <w:jc w:val="both"/>
        <w:textAlignment w:val="bottom"/>
        <w:rPr>
          <w:rFonts w:ascii="Times New Roman" w:eastAsia="Times New Roman" w:hAnsi="Times New Roman" w:cs="Times New Roman"/>
          <w:b/>
          <w:bCs/>
          <w:color w:val="666666"/>
          <w:sz w:val="32"/>
          <w:szCs w:val="32"/>
          <w:lang w:eastAsia="tr-TR"/>
        </w:rPr>
      </w:pPr>
      <w:r w:rsidRPr="006A01CB">
        <w:rPr>
          <w:rFonts w:ascii="Times New Roman" w:eastAsia="Times New Roman" w:hAnsi="Times New Roman" w:cs="Times New Roman"/>
          <w:b/>
          <w:bCs/>
          <w:color w:val="666666"/>
          <w:sz w:val="32"/>
          <w:szCs w:val="32"/>
          <w:lang w:eastAsia="tr-TR"/>
        </w:rPr>
        <w:t>Sahte Çek düzenleme</w:t>
      </w:r>
    </w:p>
    <w:p w:rsidR="006A01CB" w:rsidRPr="006A01CB" w:rsidRDefault="006A01CB" w:rsidP="006A01CB">
      <w:pPr>
        <w:shd w:val="clear" w:color="auto" w:fill="FFFFFF"/>
        <w:spacing w:after="0" w:line="240" w:lineRule="auto"/>
        <w:jc w:val="both"/>
        <w:textAlignment w:val="bottom"/>
        <w:rPr>
          <w:rFonts w:ascii="Times New Roman" w:eastAsia="Times New Roman" w:hAnsi="Times New Roman" w:cs="Times New Roman"/>
          <w:color w:val="666666"/>
          <w:sz w:val="28"/>
          <w:szCs w:val="28"/>
          <w:lang w:eastAsia="tr-TR"/>
        </w:rPr>
      </w:pPr>
    </w:p>
    <w:p w:rsidR="006A01CB" w:rsidRPr="006A01CB" w:rsidRDefault="006A01CB" w:rsidP="006A01CB">
      <w:pPr>
        <w:numPr>
          <w:ilvl w:val="0"/>
          <w:numId w:val="1"/>
        </w:numPr>
        <w:shd w:val="clear" w:color="auto" w:fill="FFFFFF"/>
        <w:spacing w:after="0" w:line="240" w:lineRule="auto"/>
        <w:ind w:left="300"/>
        <w:jc w:val="both"/>
        <w:textAlignment w:val="bottom"/>
        <w:rPr>
          <w:rFonts w:ascii="Times New Roman" w:eastAsia="Times New Roman" w:hAnsi="Times New Roman" w:cs="Times New Roman"/>
          <w:color w:val="666666"/>
          <w:sz w:val="28"/>
          <w:szCs w:val="28"/>
          <w:lang w:eastAsia="tr-TR"/>
        </w:rPr>
      </w:pPr>
      <w:r w:rsidRPr="006A01CB">
        <w:rPr>
          <w:rFonts w:ascii="Times New Roman" w:eastAsia="Times New Roman" w:hAnsi="Times New Roman" w:cs="Times New Roman"/>
          <w:b/>
          <w:color w:val="666666"/>
          <w:sz w:val="28"/>
          <w:szCs w:val="28"/>
          <w:lang w:eastAsia="tr-TR"/>
        </w:rPr>
        <w:t>Çek Nedir;</w:t>
      </w:r>
      <w:r w:rsidRPr="006A01CB">
        <w:rPr>
          <w:rFonts w:ascii="Times New Roman" w:eastAsia="Times New Roman" w:hAnsi="Times New Roman" w:cs="Times New Roman"/>
          <w:color w:val="666666"/>
          <w:sz w:val="28"/>
          <w:szCs w:val="28"/>
          <w:lang w:eastAsia="tr-TR"/>
        </w:rPr>
        <w:t xml:space="preserve"> Çek bir bankaya hitaben yazılmış ve Türk Ticaret Kanununda belirtilen hükümlere göre düzenlenmiş, ödeme emri niteliğinde olan kıymetli bir kâğıt, evraktır.</w:t>
      </w:r>
    </w:p>
    <w:p w:rsidR="006A01CB" w:rsidRPr="006A01CB" w:rsidRDefault="006A01CB" w:rsidP="006A01CB">
      <w:pPr>
        <w:shd w:val="clear" w:color="auto" w:fill="FFFFFF"/>
        <w:spacing w:before="450" w:after="0" w:line="240" w:lineRule="auto"/>
        <w:jc w:val="both"/>
        <w:textAlignment w:val="bottom"/>
        <w:rPr>
          <w:rFonts w:ascii="Times New Roman" w:eastAsia="Times New Roman" w:hAnsi="Times New Roman" w:cs="Times New Roman"/>
          <w:color w:val="666666"/>
          <w:sz w:val="28"/>
          <w:szCs w:val="28"/>
          <w:lang w:eastAsia="tr-TR"/>
        </w:rPr>
      </w:pPr>
      <w:r w:rsidRPr="006A01CB">
        <w:rPr>
          <w:rFonts w:ascii="Times New Roman" w:eastAsia="Times New Roman" w:hAnsi="Times New Roman" w:cs="Times New Roman"/>
          <w:color w:val="666666"/>
          <w:sz w:val="28"/>
          <w:szCs w:val="28"/>
          <w:lang w:eastAsia="tr-TR"/>
        </w:rPr>
        <w:t>Çek de üç taraf bulunur:</w:t>
      </w:r>
    </w:p>
    <w:p w:rsidR="006A01CB" w:rsidRPr="006A01CB" w:rsidRDefault="006A01CB" w:rsidP="006A01CB">
      <w:pPr>
        <w:shd w:val="clear" w:color="auto" w:fill="FFFFFF"/>
        <w:spacing w:before="450" w:after="0" w:line="240" w:lineRule="auto"/>
        <w:jc w:val="both"/>
        <w:textAlignment w:val="bottom"/>
        <w:rPr>
          <w:rFonts w:ascii="Times New Roman" w:eastAsia="Times New Roman" w:hAnsi="Times New Roman" w:cs="Times New Roman"/>
          <w:color w:val="666666"/>
          <w:sz w:val="28"/>
          <w:szCs w:val="28"/>
          <w:lang w:eastAsia="tr-TR"/>
        </w:rPr>
      </w:pPr>
      <w:r w:rsidRPr="006A01CB">
        <w:rPr>
          <w:rFonts w:ascii="Times New Roman" w:eastAsia="Times New Roman" w:hAnsi="Times New Roman" w:cs="Times New Roman"/>
          <w:color w:val="666666"/>
          <w:sz w:val="28"/>
          <w:szCs w:val="28"/>
          <w:lang w:eastAsia="tr-TR"/>
        </w:rPr>
        <w:t>– Keşideci: Çeki düzenleyen</w:t>
      </w:r>
    </w:p>
    <w:p w:rsidR="006A01CB" w:rsidRPr="006A01CB" w:rsidRDefault="006A01CB" w:rsidP="006A01CB">
      <w:pPr>
        <w:shd w:val="clear" w:color="auto" w:fill="FFFFFF"/>
        <w:spacing w:before="450" w:after="0" w:line="240" w:lineRule="auto"/>
        <w:jc w:val="both"/>
        <w:textAlignment w:val="bottom"/>
        <w:rPr>
          <w:rFonts w:ascii="Times New Roman" w:eastAsia="Times New Roman" w:hAnsi="Times New Roman" w:cs="Times New Roman"/>
          <w:color w:val="666666"/>
          <w:sz w:val="28"/>
          <w:szCs w:val="28"/>
          <w:lang w:eastAsia="tr-TR"/>
        </w:rPr>
      </w:pPr>
      <w:r w:rsidRPr="006A01CB">
        <w:rPr>
          <w:rFonts w:ascii="Times New Roman" w:eastAsia="Times New Roman" w:hAnsi="Times New Roman" w:cs="Times New Roman"/>
          <w:color w:val="666666"/>
          <w:sz w:val="28"/>
          <w:szCs w:val="28"/>
          <w:lang w:eastAsia="tr-TR"/>
        </w:rPr>
        <w:t>– Muhatap: Çeki ödeyecek banka şubesi borçlu</w:t>
      </w:r>
    </w:p>
    <w:p w:rsidR="006A01CB" w:rsidRPr="006A01CB" w:rsidRDefault="006A01CB" w:rsidP="006A01CB">
      <w:pPr>
        <w:shd w:val="clear" w:color="auto" w:fill="FFFFFF"/>
        <w:spacing w:before="450" w:after="0" w:line="240" w:lineRule="auto"/>
        <w:jc w:val="both"/>
        <w:textAlignment w:val="bottom"/>
        <w:rPr>
          <w:rFonts w:ascii="Times New Roman" w:eastAsia="Times New Roman" w:hAnsi="Times New Roman" w:cs="Times New Roman"/>
          <w:color w:val="666666"/>
          <w:sz w:val="28"/>
          <w:szCs w:val="28"/>
          <w:lang w:eastAsia="tr-TR"/>
        </w:rPr>
      </w:pPr>
      <w:r w:rsidRPr="006A01CB">
        <w:rPr>
          <w:rFonts w:ascii="Times New Roman" w:eastAsia="Times New Roman" w:hAnsi="Times New Roman" w:cs="Times New Roman"/>
          <w:color w:val="666666"/>
          <w:sz w:val="28"/>
          <w:szCs w:val="28"/>
          <w:lang w:eastAsia="tr-TR"/>
        </w:rPr>
        <w:t>– Hamil: alacaklı (hamiline) keşide edilmiş çeki elinde bulunduran kişi,</w:t>
      </w:r>
    </w:p>
    <w:p w:rsidR="006A01CB" w:rsidRPr="006A01CB" w:rsidRDefault="006A01CB" w:rsidP="006A01CB">
      <w:pPr>
        <w:shd w:val="clear" w:color="auto" w:fill="FFFFFF"/>
        <w:spacing w:before="450" w:after="0" w:line="240" w:lineRule="auto"/>
        <w:jc w:val="both"/>
        <w:textAlignment w:val="bottom"/>
        <w:rPr>
          <w:rFonts w:ascii="Times New Roman" w:eastAsia="Times New Roman" w:hAnsi="Times New Roman" w:cs="Times New Roman"/>
          <w:color w:val="666666"/>
          <w:sz w:val="28"/>
          <w:szCs w:val="28"/>
          <w:lang w:eastAsia="tr-TR"/>
        </w:rPr>
      </w:pPr>
      <w:r w:rsidRPr="006A01CB">
        <w:rPr>
          <w:rFonts w:ascii="Times New Roman" w:eastAsia="Times New Roman" w:hAnsi="Times New Roman" w:cs="Times New Roman"/>
          <w:color w:val="666666"/>
          <w:sz w:val="28"/>
          <w:szCs w:val="28"/>
          <w:lang w:eastAsia="tr-TR"/>
        </w:rPr>
        <w:t>Keşide: Çekin düzenlenerek imza edilmesi ve hamile verilmesi anlamındadır.</w:t>
      </w:r>
    </w:p>
    <w:p w:rsidR="006A01CB" w:rsidRDefault="006A01CB" w:rsidP="006A01CB">
      <w:pPr>
        <w:numPr>
          <w:ilvl w:val="0"/>
          <w:numId w:val="2"/>
        </w:numPr>
        <w:shd w:val="clear" w:color="auto" w:fill="FFFFFF"/>
        <w:spacing w:after="0" w:line="240" w:lineRule="auto"/>
        <w:ind w:left="300"/>
        <w:jc w:val="both"/>
        <w:textAlignment w:val="bottom"/>
        <w:rPr>
          <w:rFonts w:ascii="Times New Roman" w:eastAsia="Times New Roman" w:hAnsi="Times New Roman" w:cs="Times New Roman"/>
          <w:color w:val="666666"/>
          <w:sz w:val="28"/>
          <w:szCs w:val="28"/>
          <w:lang w:eastAsia="tr-TR"/>
        </w:rPr>
      </w:pPr>
      <w:r w:rsidRPr="006A01CB">
        <w:rPr>
          <w:rFonts w:ascii="Times New Roman" w:eastAsia="Times New Roman" w:hAnsi="Times New Roman" w:cs="Times New Roman"/>
          <w:color w:val="666666"/>
          <w:sz w:val="28"/>
          <w:szCs w:val="28"/>
          <w:lang w:eastAsia="tr-TR"/>
        </w:rPr>
        <w:t xml:space="preserve">Çek, hukuki mahiyeti itibariyle bir ödeme aracıdır. </w:t>
      </w:r>
    </w:p>
    <w:p w:rsidR="006A01CB" w:rsidRPr="006A01CB" w:rsidRDefault="006A01CB" w:rsidP="006A01CB">
      <w:pPr>
        <w:shd w:val="clear" w:color="auto" w:fill="FFFFFF"/>
        <w:spacing w:after="0" w:line="240" w:lineRule="auto"/>
        <w:ind w:left="300"/>
        <w:jc w:val="both"/>
        <w:textAlignment w:val="bottom"/>
        <w:rPr>
          <w:rFonts w:ascii="Times New Roman" w:eastAsia="Times New Roman" w:hAnsi="Times New Roman" w:cs="Times New Roman"/>
          <w:color w:val="666666"/>
          <w:sz w:val="28"/>
          <w:szCs w:val="28"/>
          <w:lang w:eastAsia="tr-TR"/>
        </w:rPr>
      </w:pPr>
      <w:r w:rsidRPr="006A01CB">
        <w:rPr>
          <w:rFonts w:ascii="Times New Roman" w:eastAsia="Times New Roman" w:hAnsi="Times New Roman" w:cs="Times New Roman"/>
          <w:color w:val="666666"/>
          <w:sz w:val="28"/>
          <w:szCs w:val="28"/>
          <w:lang w:eastAsia="tr-TR"/>
        </w:rPr>
        <w:t>Türk Ticaret Kanunu’nun 692. maddesinde çekin şekle ait yasal unsurları aşağıdaki gibi belirtilmiştir.</w:t>
      </w:r>
    </w:p>
    <w:p w:rsidR="006A01CB" w:rsidRPr="006A01CB" w:rsidRDefault="006A01CB" w:rsidP="006A01CB">
      <w:pPr>
        <w:shd w:val="clear" w:color="auto" w:fill="FFFFFF"/>
        <w:spacing w:before="450" w:after="0" w:line="240" w:lineRule="auto"/>
        <w:jc w:val="both"/>
        <w:textAlignment w:val="bottom"/>
        <w:rPr>
          <w:rFonts w:ascii="Times New Roman" w:eastAsia="Times New Roman" w:hAnsi="Times New Roman" w:cs="Times New Roman"/>
          <w:color w:val="666666"/>
          <w:sz w:val="28"/>
          <w:szCs w:val="28"/>
          <w:lang w:eastAsia="tr-TR"/>
        </w:rPr>
      </w:pPr>
      <w:r w:rsidRPr="006A01CB">
        <w:rPr>
          <w:rFonts w:ascii="Times New Roman" w:eastAsia="Times New Roman" w:hAnsi="Times New Roman" w:cs="Times New Roman"/>
          <w:color w:val="666666"/>
          <w:sz w:val="28"/>
          <w:szCs w:val="28"/>
          <w:lang w:eastAsia="tr-TR"/>
        </w:rPr>
        <w:t>– Çek Kelimesi: Bir çekin geçerli olabilmesi için mutlaka ÇEK kelimesinin bulunması gerekir. Eğer çek Türkçeden başka bir dilde yazılmış ise o dilde çek karşılığı olarak kullanılan kelime bulunmalıdır.</w:t>
      </w:r>
    </w:p>
    <w:p w:rsidR="006A01CB" w:rsidRPr="006A01CB" w:rsidRDefault="006A01CB" w:rsidP="006A01CB">
      <w:pPr>
        <w:shd w:val="clear" w:color="auto" w:fill="FFFFFF"/>
        <w:spacing w:before="450" w:after="0" w:line="240" w:lineRule="auto"/>
        <w:jc w:val="both"/>
        <w:textAlignment w:val="bottom"/>
        <w:rPr>
          <w:rFonts w:ascii="Times New Roman" w:eastAsia="Times New Roman" w:hAnsi="Times New Roman" w:cs="Times New Roman"/>
          <w:color w:val="666666"/>
          <w:sz w:val="28"/>
          <w:szCs w:val="28"/>
          <w:lang w:eastAsia="tr-TR"/>
        </w:rPr>
      </w:pPr>
      <w:r w:rsidRPr="006A01CB">
        <w:rPr>
          <w:rFonts w:ascii="Times New Roman" w:eastAsia="Times New Roman" w:hAnsi="Times New Roman" w:cs="Times New Roman"/>
          <w:color w:val="666666"/>
          <w:sz w:val="28"/>
          <w:szCs w:val="28"/>
          <w:lang w:eastAsia="tr-TR"/>
        </w:rPr>
        <w:t>– Kayıtsız ve Şartsız Muayyen Bir Bedelin Ödenmesi İçin Havale: Çek kredi aracı olmadığı için faiz öngörülemez. Çekin üzerine yazılan faiz şartı, konulmamış sayılır. Çek bankaya ibraz edildiği zaman eğer borçlunun hesabında yeteri kadar para varsa banka tarafından herhangi bir şart konulmazsızın ödenmesi gerekir.</w:t>
      </w:r>
    </w:p>
    <w:p w:rsidR="006A01CB" w:rsidRPr="006A01CB" w:rsidRDefault="006A01CB" w:rsidP="006A01CB">
      <w:pPr>
        <w:shd w:val="clear" w:color="auto" w:fill="FFFFFF"/>
        <w:spacing w:before="450" w:after="0" w:line="240" w:lineRule="auto"/>
        <w:jc w:val="both"/>
        <w:textAlignment w:val="bottom"/>
        <w:rPr>
          <w:rFonts w:ascii="Times New Roman" w:eastAsia="Times New Roman" w:hAnsi="Times New Roman" w:cs="Times New Roman"/>
          <w:color w:val="666666"/>
          <w:sz w:val="28"/>
          <w:szCs w:val="28"/>
          <w:lang w:eastAsia="tr-TR"/>
        </w:rPr>
      </w:pPr>
      <w:r w:rsidRPr="006A01CB">
        <w:rPr>
          <w:rFonts w:ascii="Times New Roman" w:eastAsia="Times New Roman" w:hAnsi="Times New Roman" w:cs="Times New Roman"/>
          <w:color w:val="666666"/>
          <w:sz w:val="28"/>
          <w:szCs w:val="28"/>
          <w:lang w:eastAsia="tr-TR"/>
        </w:rPr>
        <w:t>– Ödeyecek Kimsenin “Muhatabın” Adı ve Soyadı: Türkiye’de ödenecek çeklerde muhatap ancak bir banka veya özel finans kurumu olabilir.</w:t>
      </w:r>
    </w:p>
    <w:p w:rsidR="006A01CB" w:rsidRPr="006A01CB" w:rsidRDefault="006A01CB" w:rsidP="006A01CB">
      <w:pPr>
        <w:shd w:val="clear" w:color="auto" w:fill="FFFFFF"/>
        <w:spacing w:before="450" w:after="0" w:line="240" w:lineRule="auto"/>
        <w:jc w:val="both"/>
        <w:textAlignment w:val="bottom"/>
        <w:rPr>
          <w:rFonts w:ascii="Times New Roman" w:eastAsia="Times New Roman" w:hAnsi="Times New Roman" w:cs="Times New Roman"/>
          <w:color w:val="666666"/>
          <w:sz w:val="28"/>
          <w:szCs w:val="28"/>
          <w:lang w:eastAsia="tr-TR"/>
        </w:rPr>
      </w:pPr>
      <w:r w:rsidRPr="006A01CB">
        <w:rPr>
          <w:rFonts w:ascii="Times New Roman" w:eastAsia="Times New Roman" w:hAnsi="Times New Roman" w:cs="Times New Roman"/>
          <w:color w:val="666666"/>
          <w:sz w:val="28"/>
          <w:szCs w:val="28"/>
          <w:lang w:eastAsia="tr-TR"/>
        </w:rPr>
        <w:t>– Ödeme Yeri: Çekte ödeme yerinin gösterilmesi zorunlu değildir. Gösterilmediği takdirde, muhatabın ad ve soyadı yanında (bankanın unvanının) gösterilen yer ödeme yeridir.</w:t>
      </w:r>
    </w:p>
    <w:p w:rsidR="006A01CB" w:rsidRPr="006A01CB" w:rsidRDefault="006A01CB" w:rsidP="006A01CB">
      <w:pPr>
        <w:shd w:val="clear" w:color="auto" w:fill="FFFFFF"/>
        <w:spacing w:before="450" w:after="0" w:line="240" w:lineRule="auto"/>
        <w:jc w:val="both"/>
        <w:textAlignment w:val="bottom"/>
        <w:rPr>
          <w:rFonts w:ascii="Times New Roman" w:eastAsia="Times New Roman" w:hAnsi="Times New Roman" w:cs="Times New Roman"/>
          <w:color w:val="666666"/>
          <w:sz w:val="28"/>
          <w:szCs w:val="28"/>
          <w:lang w:eastAsia="tr-TR"/>
        </w:rPr>
      </w:pPr>
      <w:r w:rsidRPr="006A01CB">
        <w:rPr>
          <w:rFonts w:ascii="Times New Roman" w:eastAsia="Times New Roman" w:hAnsi="Times New Roman" w:cs="Times New Roman"/>
          <w:color w:val="666666"/>
          <w:sz w:val="28"/>
          <w:szCs w:val="28"/>
          <w:lang w:eastAsia="tr-TR"/>
        </w:rPr>
        <w:t xml:space="preserve">– Keşide Günü ve Yeri: Çek üzerinde yazılı tarih ile gerçek keşide günü birbirine uymuyorsa, çek üzerinde yazılı bulunan tarih dikkate alınır. Keşide </w:t>
      </w:r>
      <w:r w:rsidRPr="006A01CB">
        <w:rPr>
          <w:rFonts w:ascii="Times New Roman" w:eastAsia="Times New Roman" w:hAnsi="Times New Roman" w:cs="Times New Roman"/>
          <w:color w:val="666666"/>
          <w:sz w:val="28"/>
          <w:szCs w:val="28"/>
          <w:lang w:eastAsia="tr-TR"/>
        </w:rPr>
        <w:lastRenderedPageBreak/>
        <w:t>günü olarak gösterilen günden önce ödenmek için ibraz edilen çek (İleri tarihli çek), ibraz günü ödenir.</w:t>
      </w:r>
    </w:p>
    <w:p w:rsidR="006A01CB" w:rsidRPr="006A01CB" w:rsidRDefault="006A01CB" w:rsidP="006A01CB">
      <w:pPr>
        <w:shd w:val="clear" w:color="auto" w:fill="FFFFFF"/>
        <w:spacing w:before="450" w:after="0" w:line="240" w:lineRule="auto"/>
        <w:jc w:val="both"/>
        <w:textAlignment w:val="bottom"/>
        <w:rPr>
          <w:rFonts w:ascii="Times New Roman" w:eastAsia="Times New Roman" w:hAnsi="Times New Roman" w:cs="Times New Roman"/>
          <w:color w:val="666666"/>
          <w:sz w:val="28"/>
          <w:szCs w:val="28"/>
          <w:lang w:eastAsia="tr-TR"/>
        </w:rPr>
      </w:pPr>
      <w:r w:rsidRPr="006A01CB">
        <w:rPr>
          <w:rFonts w:ascii="Times New Roman" w:eastAsia="Times New Roman" w:hAnsi="Times New Roman" w:cs="Times New Roman"/>
          <w:color w:val="666666"/>
          <w:sz w:val="28"/>
          <w:szCs w:val="28"/>
          <w:lang w:eastAsia="tr-TR"/>
        </w:rPr>
        <w:t>– Keşidecinin (Çeki Düzenleyen) İmzası: Çeki düzenleyene (Keşideci) çek amiri de denir. Çeki, bankada hesabı bulunan ve yetkili olan kişi imzalayabilir. İmza yerine, parmak izi geçerli olmadığı gibi mühür de kullanılamaz.</w:t>
      </w:r>
    </w:p>
    <w:p w:rsidR="006A01CB" w:rsidRPr="006A01CB" w:rsidRDefault="006A01CB" w:rsidP="006A01CB">
      <w:pPr>
        <w:shd w:val="clear" w:color="auto" w:fill="FFFFFF"/>
        <w:spacing w:before="450" w:after="0" w:line="240" w:lineRule="auto"/>
        <w:jc w:val="both"/>
        <w:textAlignment w:val="bottom"/>
        <w:rPr>
          <w:rFonts w:ascii="Times New Roman" w:eastAsia="Times New Roman" w:hAnsi="Times New Roman" w:cs="Times New Roman"/>
          <w:color w:val="666666"/>
          <w:sz w:val="28"/>
          <w:szCs w:val="28"/>
          <w:lang w:eastAsia="tr-TR"/>
        </w:rPr>
      </w:pPr>
      <w:r w:rsidRPr="006A01CB">
        <w:rPr>
          <w:rFonts w:ascii="Times New Roman" w:eastAsia="Times New Roman" w:hAnsi="Times New Roman" w:cs="Times New Roman"/>
          <w:color w:val="666666"/>
          <w:sz w:val="28"/>
          <w:szCs w:val="28"/>
          <w:lang w:eastAsia="tr-TR"/>
        </w:rPr>
        <w:t xml:space="preserve">– </w:t>
      </w:r>
      <w:r w:rsidRPr="006A01CB">
        <w:rPr>
          <w:rFonts w:ascii="Times New Roman" w:eastAsia="Times New Roman" w:hAnsi="Times New Roman" w:cs="Times New Roman"/>
          <w:b/>
          <w:color w:val="666666"/>
          <w:sz w:val="28"/>
          <w:szCs w:val="28"/>
          <w:lang w:eastAsia="tr-TR"/>
        </w:rPr>
        <w:t>Çek Karnelerinin Bankalardan Alınması</w:t>
      </w:r>
      <w:r w:rsidRPr="006A01CB">
        <w:rPr>
          <w:rFonts w:ascii="Times New Roman" w:eastAsia="Times New Roman" w:hAnsi="Times New Roman" w:cs="Times New Roman"/>
          <w:color w:val="666666"/>
          <w:sz w:val="28"/>
          <w:szCs w:val="28"/>
          <w:lang w:eastAsia="tr-TR"/>
        </w:rPr>
        <w:t>: Çek karnesi isteminde bulunan firma ya da kişilerin mevduat hesaplarında yeterli bakiye bulundurması, hesap sahibinin ticari ve mali durumunun yeterli ve ödeme ahlakının bulunması gerekir. Bankaların kendilerine her başvuran kişiye çek karnesi verme yükümlülüğü yoktur. Çek karneleri, bankalar tarafından basılır veya bastırılır. Bankalar, çek karnesi verdikleri müşterilerinin açık kimlik ve adresleri ile vergi kimlik numaralarını talep ederler.</w:t>
      </w:r>
    </w:p>
    <w:p w:rsidR="006A01CB" w:rsidRPr="006A01CB" w:rsidRDefault="006A01CB" w:rsidP="006A01CB">
      <w:pPr>
        <w:shd w:val="clear" w:color="auto" w:fill="FFFFFF"/>
        <w:spacing w:before="450" w:after="0" w:line="240" w:lineRule="auto"/>
        <w:jc w:val="both"/>
        <w:textAlignment w:val="bottom"/>
        <w:rPr>
          <w:rFonts w:ascii="Times New Roman" w:eastAsia="Times New Roman" w:hAnsi="Times New Roman" w:cs="Times New Roman"/>
          <w:color w:val="666666"/>
          <w:sz w:val="28"/>
          <w:szCs w:val="28"/>
          <w:lang w:eastAsia="tr-TR"/>
        </w:rPr>
      </w:pPr>
      <w:r w:rsidRPr="006A01CB">
        <w:rPr>
          <w:rFonts w:ascii="Times New Roman" w:eastAsia="Times New Roman" w:hAnsi="Times New Roman" w:cs="Times New Roman"/>
          <w:color w:val="666666"/>
          <w:sz w:val="28"/>
          <w:szCs w:val="28"/>
          <w:lang w:eastAsia="tr-TR"/>
        </w:rPr>
        <w:t xml:space="preserve">– </w:t>
      </w:r>
      <w:r w:rsidRPr="006A01CB">
        <w:rPr>
          <w:rFonts w:ascii="Times New Roman" w:eastAsia="Times New Roman" w:hAnsi="Times New Roman" w:cs="Times New Roman"/>
          <w:b/>
          <w:color w:val="666666"/>
          <w:sz w:val="28"/>
          <w:szCs w:val="28"/>
          <w:lang w:eastAsia="tr-TR"/>
        </w:rPr>
        <w:t>Çek Düzenlenmesi:</w:t>
      </w:r>
      <w:r w:rsidRPr="006A01CB">
        <w:rPr>
          <w:rFonts w:ascii="Times New Roman" w:eastAsia="Times New Roman" w:hAnsi="Times New Roman" w:cs="Times New Roman"/>
          <w:color w:val="666666"/>
          <w:sz w:val="28"/>
          <w:szCs w:val="28"/>
          <w:lang w:eastAsia="tr-TR"/>
        </w:rPr>
        <w:t xml:space="preserve"> Çek düzenlenirken zorunlu şekil şartlarına uyulması gerekir. Yukarıda verilen şekil şartlarına uyulduğu takdirde düzenlemede herhangi bir zorluk ile karşılaşılmaz. Ancak özellikle rakam yazılırken çok dikkat edilmesi gerekir. Uygulamada çekler hamiline veya nama yazılı olarak düzenlenebilir.</w:t>
      </w:r>
    </w:p>
    <w:p w:rsidR="006A01CB" w:rsidRPr="006A01CB" w:rsidRDefault="006A01CB" w:rsidP="006A01CB">
      <w:pPr>
        <w:shd w:val="clear" w:color="auto" w:fill="FFFFFF"/>
        <w:spacing w:before="450" w:after="0" w:line="240" w:lineRule="auto"/>
        <w:jc w:val="both"/>
        <w:textAlignment w:val="bottom"/>
        <w:rPr>
          <w:rFonts w:ascii="Times New Roman" w:eastAsia="Times New Roman" w:hAnsi="Times New Roman" w:cs="Times New Roman"/>
          <w:color w:val="666666"/>
          <w:sz w:val="28"/>
          <w:szCs w:val="28"/>
          <w:lang w:eastAsia="tr-TR"/>
        </w:rPr>
      </w:pPr>
      <w:r w:rsidRPr="006A01CB">
        <w:rPr>
          <w:rFonts w:ascii="Times New Roman" w:eastAsia="Times New Roman" w:hAnsi="Times New Roman" w:cs="Times New Roman"/>
          <w:color w:val="666666"/>
          <w:sz w:val="28"/>
          <w:szCs w:val="28"/>
          <w:lang w:eastAsia="tr-TR"/>
        </w:rPr>
        <w:t>* Hamiline yazılı çeklerde isim belirtilmez. Çek kimin elinde ise o kişi çeki tahsil edebilir.</w:t>
      </w:r>
    </w:p>
    <w:p w:rsidR="006A01CB" w:rsidRPr="006A01CB" w:rsidRDefault="006A01CB" w:rsidP="006A01CB">
      <w:pPr>
        <w:shd w:val="clear" w:color="auto" w:fill="FFFFFF"/>
        <w:spacing w:before="450" w:after="0" w:line="240" w:lineRule="auto"/>
        <w:jc w:val="both"/>
        <w:textAlignment w:val="bottom"/>
        <w:rPr>
          <w:rFonts w:ascii="Times New Roman" w:eastAsia="Times New Roman" w:hAnsi="Times New Roman" w:cs="Times New Roman"/>
          <w:color w:val="666666"/>
          <w:sz w:val="28"/>
          <w:szCs w:val="28"/>
          <w:lang w:eastAsia="tr-TR"/>
        </w:rPr>
      </w:pPr>
      <w:r w:rsidRPr="006A01CB">
        <w:rPr>
          <w:rFonts w:ascii="Times New Roman" w:eastAsia="Times New Roman" w:hAnsi="Times New Roman" w:cs="Times New Roman"/>
          <w:color w:val="666666"/>
          <w:sz w:val="28"/>
          <w:szCs w:val="28"/>
          <w:lang w:eastAsia="tr-TR"/>
        </w:rPr>
        <w:t>* Nama yazılı çeklerde ise isim belirtilir ve ismi yazılı kişiden başkası çeki tahsil edemez.</w:t>
      </w:r>
    </w:p>
    <w:p w:rsidR="006A01CB" w:rsidRDefault="006A01CB" w:rsidP="006A01CB">
      <w:pPr>
        <w:shd w:val="clear" w:color="auto" w:fill="FFFFFF"/>
        <w:spacing w:after="0" w:line="240" w:lineRule="auto"/>
        <w:jc w:val="both"/>
        <w:textAlignment w:val="bottom"/>
        <w:rPr>
          <w:rFonts w:ascii="Times New Roman" w:eastAsia="Times New Roman" w:hAnsi="Times New Roman" w:cs="Times New Roman"/>
          <w:color w:val="666666"/>
          <w:sz w:val="28"/>
          <w:szCs w:val="28"/>
          <w:lang w:eastAsia="tr-TR"/>
        </w:rPr>
      </w:pPr>
      <w:r w:rsidRPr="006A01CB">
        <w:rPr>
          <w:rFonts w:ascii="Times New Roman" w:eastAsia="Times New Roman" w:hAnsi="Times New Roman" w:cs="Times New Roman"/>
          <w:b/>
          <w:bCs/>
          <w:color w:val="666666"/>
          <w:sz w:val="28"/>
          <w:szCs w:val="28"/>
          <w:lang w:eastAsia="tr-TR"/>
        </w:rPr>
        <w:t>Çek Nasıl Ciro Edilir?</w:t>
      </w:r>
    </w:p>
    <w:p w:rsidR="006A01CB" w:rsidRPr="006A01CB" w:rsidRDefault="006A01CB" w:rsidP="006A01CB">
      <w:pPr>
        <w:shd w:val="clear" w:color="auto" w:fill="FFFFFF"/>
        <w:spacing w:after="0" w:line="240" w:lineRule="auto"/>
        <w:jc w:val="both"/>
        <w:textAlignment w:val="bottom"/>
        <w:rPr>
          <w:rFonts w:ascii="Times New Roman" w:eastAsia="Times New Roman" w:hAnsi="Times New Roman" w:cs="Times New Roman"/>
          <w:color w:val="666666"/>
          <w:sz w:val="28"/>
          <w:szCs w:val="28"/>
          <w:lang w:eastAsia="tr-TR"/>
        </w:rPr>
      </w:pPr>
      <w:r w:rsidRPr="006A01CB">
        <w:rPr>
          <w:rFonts w:ascii="Times New Roman" w:eastAsia="Times New Roman" w:hAnsi="Times New Roman" w:cs="Times New Roman"/>
          <w:color w:val="666666"/>
          <w:sz w:val="28"/>
          <w:szCs w:val="28"/>
          <w:lang w:eastAsia="tr-TR"/>
        </w:rPr>
        <w:t>Çekte aynı bonoda olduğu gibi ciro ile başkasına devredilebilir. Ciro yapan kişiye ciranta denir. İki tür ciro vardır:</w:t>
      </w:r>
    </w:p>
    <w:p w:rsidR="006A01CB" w:rsidRPr="006A01CB" w:rsidRDefault="006A01CB" w:rsidP="006A01CB">
      <w:pPr>
        <w:shd w:val="clear" w:color="auto" w:fill="FFFFFF"/>
        <w:spacing w:before="450" w:after="0" w:line="240" w:lineRule="auto"/>
        <w:jc w:val="both"/>
        <w:textAlignment w:val="bottom"/>
        <w:rPr>
          <w:rFonts w:ascii="Times New Roman" w:eastAsia="Times New Roman" w:hAnsi="Times New Roman" w:cs="Times New Roman"/>
          <w:color w:val="666666"/>
          <w:sz w:val="28"/>
          <w:szCs w:val="28"/>
          <w:lang w:eastAsia="tr-TR"/>
        </w:rPr>
      </w:pPr>
      <w:r w:rsidRPr="006A01CB">
        <w:rPr>
          <w:rFonts w:ascii="Times New Roman" w:eastAsia="Times New Roman" w:hAnsi="Times New Roman" w:cs="Times New Roman"/>
          <w:color w:val="666666"/>
          <w:sz w:val="28"/>
          <w:szCs w:val="28"/>
          <w:lang w:eastAsia="tr-TR"/>
        </w:rPr>
        <w:t>– Tam ciro: Çekin devredildiği kişinin ad ve soyadı ile “ödeyiniz” yazılarak imzalanır. İsmi yazan kişiden başkası tahsil edemez.</w:t>
      </w:r>
    </w:p>
    <w:p w:rsidR="006A01CB" w:rsidRPr="006A01CB" w:rsidRDefault="006A01CB" w:rsidP="006A01CB">
      <w:pPr>
        <w:shd w:val="clear" w:color="auto" w:fill="FFFFFF"/>
        <w:spacing w:before="450" w:after="0" w:line="240" w:lineRule="auto"/>
        <w:jc w:val="both"/>
        <w:textAlignment w:val="bottom"/>
        <w:rPr>
          <w:rFonts w:ascii="Times New Roman" w:eastAsia="Times New Roman" w:hAnsi="Times New Roman" w:cs="Times New Roman"/>
          <w:color w:val="666666"/>
          <w:sz w:val="28"/>
          <w:szCs w:val="28"/>
          <w:lang w:eastAsia="tr-TR"/>
        </w:rPr>
      </w:pPr>
      <w:r w:rsidRPr="006A01CB">
        <w:rPr>
          <w:rFonts w:ascii="Times New Roman" w:eastAsia="Times New Roman" w:hAnsi="Times New Roman" w:cs="Times New Roman"/>
          <w:color w:val="666666"/>
          <w:sz w:val="28"/>
          <w:szCs w:val="28"/>
          <w:lang w:eastAsia="tr-TR"/>
        </w:rPr>
        <w:t>– Beyaz ciro: İsim belirtilmeden sadece “ödeyiniz” yazılır ve imzalanır. Çek kimin elinde ise o tahsil edebilir.</w:t>
      </w:r>
    </w:p>
    <w:p w:rsidR="006A01CB" w:rsidRDefault="006A01CB" w:rsidP="006A01CB">
      <w:pPr>
        <w:shd w:val="clear" w:color="auto" w:fill="FFFFFF"/>
        <w:spacing w:after="0" w:line="240" w:lineRule="auto"/>
        <w:jc w:val="both"/>
        <w:textAlignment w:val="bottom"/>
        <w:rPr>
          <w:rFonts w:ascii="Times New Roman" w:eastAsia="Times New Roman" w:hAnsi="Times New Roman" w:cs="Times New Roman"/>
          <w:b/>
          <w:bCs/>
          <w:color w:val="666666"/>
          <w:sz w:val="28"/>
          <w:szCs w:val="28"/>
          <w:lang w:eastAsia="tr-TR"/>
        </w:rPr>
      </w:pPr>
    </w:p>
    <w:p w:rsidR="006A01CB" w:rsidRPr="006A01CB" w:rsidRDefault="006A01CB" w:rsidP="006A01CB">
      <w:pPr>
        <w:shd w:val="clear" w:color="auto" w:fill="FFFFFF"/>
        <w:spacing w:after="0" w:line="240" w:lineRule="auto"/>
        <w:jc w:val="both"/>
        <w:textAlignment w:val="bottom"/>
        <w:rPr>
          <w:rFonts w:ascii="Times New Roman" w:eastAsia="Times New Roman" w:hAnsi="Times New Roman" w:cs="Times New Roman"/>
          <w:color w:val="666666"/>
          <w:sz w:val="28"/>
          <w:szCs w:val="28"/>
          <w:lang w:eastAsia="tr-TR"/>
        </w:rPr>
      </w:pPr>
      <w:r w:rsidRPr="006A01CB">
        <w:rPr>
          <w:rFonts w:ascii="Times New Roman" w:eastAsia="Times New Roman" w:hAnsi="Times New Roman" w:cs="Times New Roman"/>
          <w:b/>
          <w:bCs/>
          <w:color w:val="666666"/>
          <w:sz w:val="28"/>
          <w:szCs w:val="28"/>
          <w:lang w:eastAsia="tr-TR"/>
        </w:rPr>
        <w:t xml:space="preserve">Çek Nasıl Tahsil </w:t>
      </w:r>
      <w:proofErr w:type="gramStart"/>
      <w:r w:rsidRPr="006A01CB">
        <w:rPr>
          <w:rFonts w:ascii="Times New Roman" w:eastAsia="Times New Roman" w:hAnsi="Times New Roman" w:cs="Times New Roman"/>
          <w:b/>
          <w:bCs/>
          <w:color w:val="666666"/>
          <w:sz w:val="28"/>
          <w:szCs w:val="28"/>
          <w:lang w:eastAsia="tr-TR"/>
        </w:rPr>
        <w:t>Edilir ?</w:t>
      </w:r>
      <w:proofErr w:type="gramEnd"/>
    </w:p>
    <w:p w:rsidR="006A01CB" w:rsidRPr="006A01CB" w:rsidRDefault="006A01CB" w:rsidP="006A01CB">
      <w:pPr>
        <w:shd w:val="clear" w:color="auto" w:fill="FFFFFF"/>
        <w:spacing w:before="450" w:after="0" w:line="240" w:lineRule="auto"/>
        <w:jc w:val="both"/>
        <w:textAlignment w:val="bottom"/>
        <w:rPr>
          <w:rFonts w:ascii="Times New Roman" w:eastAsia="Times New Roman" w:hAnsi="Times New Roman" w:cs="Times New Roman"/>
          <w:color w:val="666666"/>
          <w:sz w:val="28"/>
          <w:szCs w:val="28"/>
          <w:lang w:eastAsia="tr-TR"/>
        </w:rPr>
      </w:pPr>
      <w:r w:rsidRPr="006A01CB">
        <w:rPr>
          <w:rFonts w:ascii="Times New Roman" w:eastAsia="Times New Roman" w:hAnsi="Times New Roman" w:cs="Times New Roman"/>
          <w:color w:val="666666"/>
          <w:sz w:val="28"/>
          <w:szCs w:val="28"/>
          <w:lang w:eastAsia="tr-TR"/>
        </w:rPr>
        <w:t xml:space="preserve">– Vade: Çek görüldüğünde ödenir. Buna aykırı herhangi bir kayıt (vade) yazılmamış hükmündedir, dolayısıyla geçersizdir. Keşide günü olarak gösterilen </w:t>
      </w:r>
      <w:r w:rsidRPr="006A01CB">
        <w:rPr>
          <w:rFonts w:ascii="Times New Roman" w:eastAsia="Times New Roman" w:hAnsi="Times New Roman" w:cs="Times New Roman"/>
          <w:color w:val="666666"/>
          <w:sz w:val="28"/>
          <w:szCs w:val="28"/>
          <w:lang w:eastAsia="tr-TR"/>
        </w:rPr>
        <w:lastRenderedPageBreak/>
        <w:t>günden önce ödenmek için ibraz olunan bir çek ibraz günü ödenir. Karşılığı yok ise arkası yazılır.</w:t>
      </w:r>
    </w:p>
    <w:p w:rsidR="006A01CB" w:rsidRPr="006A01CB" w:rsidRDefault="006A01CB" w:rsidP="006A01CB">
      <w:pPr>
        <w:shd w:val="clear" w:color="auto" w:fill="FFFFFF"/>
        <w:spacing w:before="450" w:after="0" w:line="240" w:lineRule="auto"/>
        <w:jc w:val="both"/>
        <w:textAlignment w:val="bottom"/>
        <w:rPr>
          <w:rFonts w:ascii="Times New Roman" w:eastAsia="Times New Roman" w:hAnsi="Times New Roman" w:cs="Times New Roman"/>
          <w:color w:val="666666"/>
          <w:sz w:val="28"/>
          <w:szCs w:val="28"/>
          <w:lang w:eastAsia="tr-TR"/>
        </w:rPr>
      </w:pPr>
      <w:r w:rsidRPr="006A01CB">
        <w:rPr>
          <w:rFonts w:ascii="Times New Roman" w:eastAsia="Times New Roman" w:hAnsi="Times New Roman" w:cs="Times New Roman"/>
          <w:color w:val="666666"/>
          <w:sz w:val="28"/>
          <w:szCs w:val="28"/>
          <w:lang w:eastAsia="tr-TR"/>
        </w:rPr>
        <w:t>– Ödeme İçin İbraz Süreleri: Çek görüldüğünde ödenir. Aynı zamanda çek bir ödeme aracıdır. Bu sebeple, çeklerde kabul ve vade yoktur. Fakat keşide ve ödeme yerleri dikkate alınarak çekler için ibraz süreleri belirlenmiştir. Bu süreler şunlardır:</w:t>
      </w:r>
    </w:p>
    <w:p w:rsidR="006A01CB" w:rsidRPr="006A01CB" w:rsidRDefault="006A01CB" w:rsidP="006A01CB">
      <w:pPr>
        <w:shd w:val="clear" w:color="auto" w:fill="FFFFFF"/>
        <w:spacing w:before="450" w:after="0" w:line="240" w:lineRule="auto"/>
        <w:jc w:val="both"/>
        <w:textAlignment w:val="bottom"/>
        <w:rPr>
          <w:rFonts w:ascii="Times New Roman" w:eastAsia="Times New Roman" w:hAnsi="Times New Roman" w:cs="Times New Roman"/>
          <w:color w:val="666666"/>
          <w:sz w:val="28"/>
          <w:szCs w:val="28"/>
          <w:lang w:eastAsia="tr-TR"/>
        </w:rPr>
      </w:pPr>
      <w:r w:rsidRPr="006A01CB">
        <w:rPr>
          <w:rFonts w:ascii="Times New Roman" w:eastAsia="Times New Roman" w:hAnsi="Times New Roman" w:cs="Times New Roman"/>
          <w:color w:val="666666"/>
          <w:sz w:val="28"/>
          <w:szCs w:val="28"/>
          <w:lang w:eastAsia="tr-TR"/>
        </w:rPr>
        <w:t>– Çek, keşide edildiği yerde ödenecekse (çekin üzerinde yazılı muhatap banka şubesi ile keşide yeri aynı ise) on gün,</w:t>
      </w:r>
    </w:p>
    <w:p w:rsidR="006A01CB" w:rsidRPr="006A01CB" w:rsidRDefault="006A01CB" w:rsidP="006A01CB">
      <w:pPr>
        <w:shd w:val="clear" w:color="auto" w:fill="FFFFFF"/>
        <w:spacing w:before="450" w:after="0" w:line="240" w:lineRule="auto"/>
        <w:jc w:val="both"/>
        <w:textAlignment w:val="bottom"/>
        <w:rPr>
          <w:rFonts w:ascii="Times New Roman" w:eastAsia="Times New Roman" w:hAnsi="Times New Roman" w:cs="Times New Roman"/>
          <w:color w:val="666666"/>
          <w:sz w:val="28"/>
          <w:szCs w:val="28"/>
          <w:lang w:eastAsia="tr-TR"/>
        </w:rPr>
      </w:pPr>
      <w:r w:rsidRPr="006A01CB">
        <w:rPr>
          <w:rFonts w:ascii="Times New Roman" w:eastAsia="Times New Roman" w:hAnsi="Times New Roman" w:cs="Times New Roman"/>
          <w:color w:val="666666"/>
          <w:sz w:val="28"/>
          <w:szCs w:val="28"/>
          <w:lang w:eastAsia="tr-TR"/>
        </w:rPr>
        <w:t>– Keşide edildiği yerden başka bir yerde ödenecekse (çek üzerindeki muhatap banka şubesi ile keşide yeri farklı ise) bir ay içinde muhataba ibraz edilmelidir.</w:t>
      </w:r>
    </w:p>
    <w:p w:rsidR="006A01CB" w:rsidRPr="006A01CB" w:rsidRDefault="006A01CB" w:rsidP="006A01CB">
      <w:pPr>
        <w:shd w:val="clear" w:color="auto" w:fill="FFFFFF"/>
        <w:spacing w:before="450" w:after="0" w:line="240" w:lineRule="auto"/>
        <w:jc w:val="both"/>
        <w:textAlignment w:val="bottom"/>
        <w:rPr>
          <w:rFonts w:ascii="Times New Roman" w:eastAsia="Times New Roman" w:hAnsi="Times New Roman" w:cs="Times New Roman"/>
          <w:color w:val="666666"/>
          <w:sz w:val="28"/>
          <w:szCs w:val="28"/>
          <w:lang w:eastAsia="tr-TR"/>
        </w:rPr>
      </w:pPr>
      <w:proofErr w:type="gramStart"/>
      <w:r w:rsidRPr="006A01CB">
        <w:rPr>
          <w:rFonts w:ascii="Times New Roman" w:eastAsia="Times New Roman" w:hAnsi="Times New Roman" w:cs="Times New Roman"/>
          <w:color w:val="666666"/>
          <w:sz w:val="28"/>
          <w:szCs w:val="28"/>
          <w:lang w:eastAsia="tr-TR"/>
        </w:rPr>
        <w:t>– Türkiye’de keşide edilen çek, başka bir yerde ve fakat aynı kıta üzerindeki bir ülkede ödenecekse bir ay, ( Bir Avrupa ülkesinde çekilip de Akdeniz’de sahili bulunan bir ülkede ödenecek olan veya Akdeniz’de sahili bulunan bir ülkede çekilip bir Avrupa ülkesinde ödenecek çekler, aynı kıtada keşide edilmiş ve ödenmesi şart kılınmış çek sayılır.)</w:t>
      </w:r>
      <w:proofErr w:type="gramEnd"/>
    </w:p>
    <w:p w:rsidR="006A01CB" w:rsidRPr="006A01CB" w:rsidRDefault="006A01CB" w:rsidP="006A01CB">
      <w:pPr>
        <w:shd w:val="clear" w:color="auto" w:fill="FFFFFF"/>
        <w:spacing w:before="450" w:after="0" w:line="240" w:lineRule="auto"/>
        <w:jc w:val="both"/>
        <w:textAlignment w:val="bottom"/>
        <w:rPr>
          <w:rFonts w:ascii="Times New Roman" w:eastAsia="Times New Roman" w:hAnsi="Times New Roman" w:cs="Times New Roman"/>
          <w:color w:val="666666"/>
          <w:sz w:val="28"/>
          <w:szCs w:val="28"/>
          <w:lang w:eastAsia="tr-TR"/>
        </w:rPr>
      </w:pPr>
      <w:r w:rsidRPr="006A01CB">
        <w:rPr>
          <w:rFonts w:ascii="Times New Roman" w:eastAsia="Times New Roman" w:hAnsi="Times New Roman" w:cs="Times New Roman"/>
          <w:color w:val="666666"/>
          <w:sz w:val="28"/>
          <w:szCs w:val="28"/>
          <w:lang w:eastAsia="tr-TR"/>
        </w:rPr>
        <w:t>– Bir kıtada keşide edilen çek, başka bir kıtada ödenecekse üç ay içinde ibraz edilmelidir.</w:t>
      </w:r>
    </w:p>
    <w:p w:rsidR="006A01CB" w:rsidRPr="006A01CB" w:rsidRDefault="006A01CB" w:rsidP="006A01CB">
      <w:pPr>
        <w:shd w:val="clear" w:color="auto" w:fill="FFFFFF"/>
        <w:spacing w:before="450" w:after="0" w:line="240" w:lineRule="auto"/>
        <w:jc w:val="both"/>
        <w:textAlignment w:val="bottom"/>
        <w:rPr>
          <w:rFonts w:ascii="Times New Roman" w:eastAsia="Times New Roman" w:hAnsi="Times New Roman" w:cs="Times New Roman"/>
          <w:color w:val="666666"/>
          <w:sz w:val="28"/>
          <w:szCs w:val="28"/>
          <w:lang w:eastAsia="tr-TR"/>
        </w:rPr>
      </w:pPr>
      <w:r w:rsidRPr="006A01CB">
        <w:rPr>
          <w:rFonts w:ascii="Times New Roman" w:eastAsia="Times New Roman" w:hAnsi="Times New Roman" w:cs="Times New Roman"/>
          <w:color w:val="666666"/>
          <w:sz w:val="28"/>
          <w:szCs w:val="28"/>
          <w:lang w:eastAsia="tr-TR"/>
        </w:rPr>
        <w:t xml:space="preserve">Söz konusu süreler, çekte keşide günü olarak gösterilen tarihten itibaren işlemeye başlar. Çek, bu süreler içinde ibraz edilmezse, keşideci çekten </w:t>
      </w:r>
      <w:proofErr w:type="spellStart"/>
      <w:r w:rsidRPr="006A01CB">
        <w:rPr>
          <w:rFonts w:ascii="Times New Roman" w:eastAsia="Times New Roman" w:hAnsi="Times New Roman" w:cs="Times New Roman"/>
          <w:color w:val="666666"/>
          <w:sz w:val="28"/>
          <w:szCs w:val="28"/>
          <w:lang w:eastAsia="tr-TR"/>
        </w:rPr>
        <w:t>rücû</w:t>
      </w:r>
      <w:proofErr w:type="spellEnd"/>
      <w:r w:rsidRPr="006A01CB">
        <w:rPr>
          <w:rFonts w:ascii="Times New Roman" w:eastAsia="Times New Roman" w:hAnsi="Times New Roman" w:cs="Times New Roman"/>
          <w:color w:val="666666"/>
          <w:sz w:val="28"/>
          <w:szCs w:val="28"/>
          <w:lang w:eastAsia="tr-TR"/>
        </w:rPr>
        <w:t xml:space="preserve"> edebilir (cayabilir). Etmemişse, muhatap sürenin geçmiş olmasına rağmen ödemede bulunabilir. Fakat ibraz süresi geçtikten sonra muhatabın alacaklıya ödemede bulunma zorunluluğu yoktur. Bu durumda alacaklının, cirantalara ( Varsa ciro edenlere) ve keşideciye de müracaat hakkı yoktur.</w:t>
      </w:r>
    </w:p>
    <w:p w:rsidR="006A01CB" w:rsidRDefault="006A01CB" w:rsidP="006A01CB">
      <w:pPr>
        <w:shd w:val="clear" w:color="auto" w:fill="FFFFFF"/>
        <w:spacing w:before="450" w:after="0" w:line="240" w:lineRule="auto"/>
        <w:jc w:val="both"/>
        <w:textAlignment w:val="bottom"/>
        <w:rPr>
          <w:rFonts w:ascii="Times New Roman" w:eastAsia="Times New Roman" w:hAnsi="Times New Roman" w:cs="Times New Roman"/>
          <w:color w:val="666666"/>
          <w:sz w:val="28"/>
          <w:szCs w:val="28"/>
          <w:lang w:eastAsia="tr-TR"/>
        </w:rPr>
      </w:pPr>
      <w:r w:rsidRPr="006A01CB">
        <w:rPr>
          <w:rFonts w:ascii="Times New Roman" w:eastAsia="Times New Roman" w:hAnsi="Times New Roman" w:cs="Times New Roman"/>
          <w:color w:val="666666"/>
          <w:sz w:val="28"/>
          <w:szCs w:val="28"/>
          <w:lang w:eastAsia="tr-TR"/>
        </w:rPr>
        <w:t>Keşide yeri ile ödeme yeri ayrı kıtalarda bulunsa dahi her iki yer ülkesinin Akdeniz’de kıyılarının olması halinde ibraz süresi üç ay değil, bir ay olarak kabul edilir. Yukarıda yazılı müddetler, çekte keşide günü olarak gösterilen tarihten (keşide günü hariç) itibaren başlar. Sürenin son günü tatile rastladığı takdirde, süre takip eden ilk işgününe kadar uzar. Aradaki tatil günleri süre hesabına dâhildir.</w:t>
      </w:r>
    </w:p>
    <w:p w:rsidR="006A01CB" w:rsidRPr="006A01CB" w:rsidRDefault="006A01CB" w:rsidP="006A01CB">
      <w:pPr>
        <w:shd w:val="clear" w:color="auto" w:fill="FFFFFF"/>
        <w:spacing w:before="450" w:after="0" w:line="240" w:lineRule="auto"/>
        <w:jc w:val="both"/>
        <w:textAlignment w:val="bottom"/>
        <w:rPr>
          <w:rFonts w:ascii="Times New Roman" w:eastAsia="Times New Roman" w:hAnsi="Times New Roman" w:cs="Times New Roman"/>
          <w:color w:val="666666"/>
          <w:sz w:val="28"/>
          <w:szCs w:val="28"/>
          <w:lang w:eastAsia="tr-TR"/>
        </w:rPr>
      </w:pPr>
    </w:p>
    <w:p w:rsidR="006A01CB" w:rsidRPr="006A01CB" w:rsidRDefault="006A01CB" w:rsidP="006A01CB">
      <w:pPr>
        <w:shd w:val="clear" w:color="auto" w:fill="FFFFFF"/>
        <w:spacing w:after="0" w:line="240" w:lineRule="auto"/>
        <w:jc w:val="both"/>
        <w:textAlignment w:val="bottom"/>
        <w:rPr>
          <w:rFonts w:ascii="Times New Roman" w:eastAsia="Times New Roman" w:hAnsi="Times New Roman" w:cs="Times New Roman"/>
          <w:color w:val="666666"/>
          <w:sz w:val="28"/>
          <w:szCs w:val="28"/>
          <w:lang w:eastAsia="tr-TR"/>
        </w:rPr>
      </w:pPr>
      <w:r w:rsidRPr="006A01CB">
        <w:rPr>
          <w:rFonts w:ascii="Times New Roman" w:eastAsia="Times New Roman" w:hAnsi="Times New Roman" w:cs="Times New Roman"/>
          <w:b/>
          <w:bCs/>
          <w:color w:val="666666"/>
          <w:sz w:val="28"/>
          <w:szCs w:val="28"/>
          <w:lang w:eastAsia="tr-TR"/>
        </w:rPr>
        <w:t>Çek Sahteciliği Nedir?</w:t>
      </w:r>
    </w:p>
    <w:p w:rsidR="006A01CB" w:rsidRPr="006A01CB" w:rsidRDefault="006A01CB" w:rsidP="006A01CB">
      <w:pPr>
        <w:shd w:val="clear" w:color="auto" w:fill="FFFFFF"/>
        <w:spacing w:before="450" w:after="0" w:line="240" w:lineRule="auto"/>
        <w:jc w:val="both"/>
        <w:textAlignment w:val="bottom"/>
        <w:rPr>
          <w:rFonts w:ascii="Times New Roman" w:eastAsia="Times New Roman" w:hAnsi="Times New Roman" w:cs="Times New Roman"/>
          <w:color w:val="666666"/>
          <w:sz w:val="28"/>
          <w:szCs w:val="28"/>
          <w:lang w:eastAsia="tr-TR"/>
        </w:rPr>
      </w:pPr>
      <w:r w:rsidRPr="006A01CB">
        <w:rPr>
          <w:rFonts w:ascii="Times New Roman" w:eastAsia="Times New Roman" w:hAnsi="Times New Roman" w:cs="Times New Roman"/>
          <w:color w:val="666666"/>
          <w:sz w:val="28"/>
          <w:szCs w:val="28"/>
          <w:lang w:eastAsia="tr-TR"/>
        </w:rPr>
        <w:lastRenderedPageBreak/>
        <w:t>Ticari hayatta sıklıkla karşılaşılmaktadır. Karşılıksız çek, sahte çek, tahrifata uğramış çek, mezar çek gibi yapılma yöntemlerine adlandırılmaktadır. Sahte çek olayı ile karşılaşıldığında öncelikle çekin hangi yönden sahte olduğu ve kimin elinden çıktığı grafolojik incelemelerin yapılması gerekir.</w:t>
      </w:r>
    </w:p>
    <w:p w:rsidR="006A01CB" w:rsidRPr="006A01CB" w:rsidRDefault="006A01CB" w:rsidP="006A01CB">
      <w:pPr>
        <w:shd w:val="clear" w:color="auto" w:fill="FFFFFF"/>
        <w:spacing w:before="450" w:after="0" w:line="240" w:lineRule="auto"/>
        <w:jc w:val="both"/>
        <w:textAlignment w:val="bottom"/>
        <w:rPr>
          <w:rFonts w:ascii="Times New Roman" w:eastAsia="Times New Roman" w:hAnsi="Times New Roman" w:cs="Times New Roman"/>
          <w:color w:val="666666"/>
          <w:sz w:val="28"/>
          <w:szCs w:val="28"/>
          <w:lang w:eastAsia="tr-TR"/>
        </w:rPr>
      </w:pPr>
      <w:r w:rsidRPr="006A01CB">
        <w:rPr>
          <w:rFonts w:ascii="Times New Roman" w:eastAsia="Times New Roman" w:hAnsi="Times New Roman" w:cs="Times New Roman"/>
          <w:color w:val="666666"/>
          <w:sz w:val="28"/>
          <w:szCs w:val="28"/>
          <w:lang w:eastAsia="tr-TR"/>
        </w:rPr>
        <w:t>Bu tür durumla karşılaşılması durumunda çekin bu özelliğinin bilinmesi gerekmektedir. Çekler kıymetli kâğıt olduğundan özel baskı yöntemi uygulanır. Yine yukarıda ifade edildiği gibi düzenlenmesi gibi hususların uygun olması gerekir.</w:t>
      </w:r>
    </w:p>
    <w:p w:rsidR="006A01CB" w:rsidRDefault="006A01CB" w:rsidP="006A01CB">
      <w:pPr>
        <w:shd w:val="clear" w:color="auto" w:fill="FFFFFF"/>
        <w:spacing w:before="450" w:after="0" w:line="240" w:lineRule="auto"/>
        <w:jc w:val="both"/>
        <w:textAlignment w:val="bottom"/>
        <w:rPr>
          <w:rFonts w:ascii="Times New Roman" w:eastAsia="Times New Roman" w:hAnsi="Times New Roman" w:cs="Times New Roman"/>
          <w:color w:val="666666"/>
          <w:sz w:val="28"/>
          <w:szCs w:val="28"/>
          <w:lang w:eastAsia="tr-TR"/>
        </w:rPr>
      </w:pPr>
      <w:r w:rsidRPr="006A01CB">
        <w:rPr>
          <w:rFonts w:ascii="Times New Roman" w:eastAsia="Times New Roman" w:hAnsi="Times New Roman" w:cs="Times New Roman"/>
          <w:color w:val="666666"/>
          <w:sz w:val="28"/>
          <w:szCs w:val="28"/>
          <w:lang w:eastAsia="tr-TR"/>
        </w:rPr>
        <w:t>Sıklıkla karşılaşılan bir durumda çekte keşideci imzasının gerçek keşideciye ait olmamamsıdır.</w:t>
      </w:r>
    </w:p>
    <w:p w:rsidR="006A01CB" w:rsidRPr="006A01CB" w:rsidRDefault="006A01CB" w:rsidP="006A01CB">
      <w:pPr>
        <w:shd w:val="clear" w:color="auto" w:fill="FFFFFF"/>
        <w:spacing w:before="450" w:after="0" w:line="240" w:lineRule="auto"/>
        <w:jc w:val="both"/>
        <w:textAlignment w:val="bottom"/>
        <w:rPr>
          <w:rFonts w:ascii="Times New Roman" w:eastAsia="Times New Roman" w:hAnsi="Times New Roman" w:cs="Times New Roman"/>
          <w:color w:val="666666"/>
          <w:sz w:val="28"/>
          <w:szCs w:val="28"/>
          <w:lang w:eastAsia="tr-TR"/>
        </w:rPr>
      </w:pPr>
    </w:p>
    <w:p w:rsidR="006A01CB" w:rsidRPr="006A01CB" w:rsidRDefault="006A01CB" w:rsidP="006A01CB">
      <w:pPr>
        <w:shd w:val="clear" w:color="auto" w:fill="FFFFFF"/>
        <w:spacing w:after="0" w:line="240" w:lineRule="auto"/>
        <w:jc w:val="both"/>
        <w:textAlignment w:val="bottom"/>
        <w:rPr>
          <w:rFonts w:ascii="Times New Roman" w:eastAsia="Times New Roman" w:hAnsi="Times New Roman" w:cs="Times New Roman"/>
          <w:color w:val="666666"/>
          <w:sz w:val="28"/>
          <w:szCs w:val="28"/>
          <w:lang w:eastAsia="tr-TR"/>
        </w:rPr>
      </w:pPr>
      <w:r w:rsidRPr="006A01CB">
        <w:rPr>
          <w:rFonts w:ascii="Times New Roman" w:eastAsia="Times New Roman" w:hAnsi="Times New Roman" w:cs="Times New Roman"/>
          <w:b/>
          <w:bCs/>
          <w:color w:val="666666"/>
          <w:sz w:val="28"/>
          <w:szCs w:val="28"/>
          <w:lang w:eastAsia="tr-TR"/>
        </w:rPr>
        <w:t>Çekin Düzenlenmesi Ve Çek İle Alışveriş Yapılmasında Dikkat Edilecek Hususlar</w:t>
      </w:r>
    </w:p>
    <w:p w:rsidR="006A01CB" w:rsidRPr="006A01CB" w:rsidRDefault="006A01CB" w:rsidP="006A01CB">
      <w:pPr>
        <w:shd w:val="clear" w:color="auto" w:fill="FFFFFF"/>
        <w:spacing w:before="450" w:after="0" w:line="240" w:lineRule="auto"/>
        <w:jc w:val="both"/>
        <w:textAlignment w:val="bottom"/>
        <w:rPr>
          <w:rFonts w:ascii="Times New Roman" w:eastAsia="Times New Roman" w:hAnsi="Times New Roman" w:cs="Times New Roman"/>
          <w:color w:val="666666"/>
          <w:sz w:val="28"/>
          <w:szCs w:val="28"/>
          <w:lang w:eastAsia="tr-TR"/>
        </w:rPr>
      </w:pPr>
      <w:r w:rsidRPr="006A01CB">
        <w:rPr>
          <w:rFonts w:ascii="Times New Roman" w:eastAsia="Times New Roman" w:hAnsi="Times New Roman" w:cs="Times New Roman"/>
          <w:color w:val="666666"/>
          <w:sz w:val="28"/>
          <w:szCs w:val="28"/>
          <w:lang w:eastAsia="tr-TR"/>
        </w:rPr>
        <w:t>– Çek karnelerinin gerçek kıymetli güvenilirlik derecesi yüksek olması, aynen bankomatlarda olduğu gibi sahteciliğinin anlaşılması mümkündür. El ve göz ile kontrol edilmelidir.</w:t>
      </w:r>
    </w:p>
    <w:p w:rsidR="006A01CB" w:rsidRPr="006A01CB" w:rsidRDefault="006A01CB" w:rsidP="006A01CB">
      <w:pPr>
        <w:shd w:val="clear" w:color="auto" w:fill="FFFFFF"/>
        <w:spacing w:before="450" w:after="0" w:line="240" w:lineRule="auto"/>
        <w:jc w:val="both"/>
        <w:textAlignment w:val="bottom"/>
        <w:rPr>
          <w:rFonts w:ascii="Times New Roman" w:eastAsia="Times New Roman" w:hAnsi="Times New Roman" w:cs="Times New Roman"/>
          <w:color w:val="666666"/>
          <w:sz w:val="28"/>
          <w:szCs w:val="28"/>
          <w:lang w:eastAsia="tr-TR"/>
        </w:rPr>
      </w:pPr>
      <w:r w:rsidRPr="006A01CB">
        <w:rPr>
          <w:rFonts w:ascii="Times New Roman" w:eastAsia="Times New Roman" w:hAnsi="Times New Roman" w:cs="Times New Roman"/>
          <w:color w:val="666666"/>
          <w:sz w:val="28"/>
          <w:szCs w:val="28"/>
          <w:lang w:eastAsia="tr-TR"/>
        </w:rPr>
        <w:t>– İlgili bankadan karşılığı veya keşidecinin ekonomik hali sorulmalıdır.</w:t>
      </w:r>
    </w:p>
    <w:p w:rsidR="006A01CB" w:rsidRPr="006A01CB" w:rsidRDefault="006A01CB" w:rsidP="006A01CB">
      <w:pPr>
        <w:shd w:val="clear" w:color="auto" w:fill="FFFFFF"/>
        <w:spacing w:before="450" w:after="0" w:line="240" w:lineRule="auto"/>
        <w:jc w:val="both"/>
        <w:textAlignment w:val="bottom"/>
        <w:rPr>
          <w:rFonts w:ascii="Times New Roman" w:eastAsia="Times New Roman" w:hAnsi="Times New Roman" w:cs="Times New Roman"/>
          <w:color w:val="666666"/>
          <w:sz w:val="28"/>
          <w:szCs w:val="28"/>
          <w:lang w:eastAsia="tr-TR"/>
        </w:rPr>
      </w:pPr>
      <w:r w:rsidRPr="006A01CB">
        <w:rPr>
          <w:rFonts w:ascii="Times New Roman" w:eastAsia="Times New Roman" w:hAnsi="Times New Roman" w:cs="Times New Roman"/>
          <w:color w:val="666666"/>
          <w:sz w:val="28"/>
          <w:szCs w:val="28"/>
          <w:lang w:eastAsia="tr-TR"/>
        </w:rPr>
        <w:t>– Çek doldurulmasında kurallara dikkat edilmelidir. Keşideci veya ciranta edenler bizzat huzurda yazıp imzalamasını isteyin.</w:t>
      </w:r>
    </w:p>
    <w:p w:rsidR="006A01CB" w:rsidRPr="006A01CB" w:rsidRDefault="006A01CB" w:rsidP="006A01CB">
      <w:pPr>
        <w:shd w:val="clear" w:color="auto" w:fill="FFFFFF"/>
        <w:spacing w:before="450" w:after="0" w:line="240" w:lineRule="auto"/>
        <w:jc w:val="both"/>
        <w:textAlignment w:val="bottom"/>
        <w:rPr>
          <w:rFonts w:ascii="Times New Roman" w:eastAsia="Times New Roman" w:hAnsi="Times New Roman" w:cs="Times New Roman"/>
          <w:color w:val="666666"/>
          <w:sz w:val="28"/>
          <w:szCs w:val="28"/>
          <w:lang w:eastAsia="tr-TR"/>
        </w:rPr>
      </w:pPr>
      <w:r w:rsidRPr="006A01CB">
        <w:rPr>
          <w:rFonts w:ascii="Times New Roman" w:eastAsia="Times New Roman" w:hAnsi="Times New Roman" w:cs="Times New Roman"/>
          <w:color w:val="666666"/>
          <w:sz w:val="28"/>
          <w:szCs w:val="28"/>
          <w:lang w:eastAsia="tr-TR"/>
        </w:rPr>
        <w:t>– Tanımadığınız kişilerin çek vermesi durumunda sahte kimlik kullanmış olabileceğini aklınızdan geçirin, kontrol edin ve araştırın.</w:t>
      </w:r>
    </w:p>
    <w:p w:rsidR="006A01CB" w:rsidRPr="006A01CB" w:rsidRDefault="006A01CB" w:rsidP="006A01CB">
      <w:pPr>
        <w:shd w:val="clear" w:color="auto" w:fill="FFFFFF"/>
        <w:spacing w:before="450" w:after="0" w:line="240" w:lineRule="auto"/>
        <w:jc w:val="both"/>
        <w:textAlignment w:val="bottom"/>
        <w:rPr>
          <w:rFonts w:ascii="Times New Roman" w:eastAsia="Times New Roman" w:hAnsi="Times New Roman" w:cs="Times New Roman"/>
          <w:color w:val="666666"/>
          <w:sz w:val="28"/>
          <w:szCs w:val="28"/>
          <w:lang w:eastAsia="tr-TR"/>
        </w:rPr>
      </w:pPr>
      <w:r w:rsidRPr="006A01CB">
        <w:rPr>
          <w:rFonts w:ascii="Times New Roman" w:eastAsia="Times New Roman" w:hAnsi="Times New Roman" w:cs="Times New Roman"/>
          <w:color w:val="666666"/>
          <w:sz w:val="28"/>
          <w:szCs w:val="28"/>
          <w:lang w:eastAsia="tr-TR"/>
        </w:rPr>
        <w:t>– Acele davranan veya bol keseden atarak makulün üzeri fiyattan alış veriş yapanlara dikkatli olun.</w:t>
      </w:r>
    </w:p>
    <w:p w:rsidR="000131F9" w:rsidRPr="006A01CB" w:rsidRDefault="006A01CB" w:rsidP="006A01CB">
      <w:pPr>
        <w:jc w:val="both"/>
        <w:rPr>
          <w:rFonts w:ascii="Times New Roman" w:hAnsi="Times New Roman" w:cs="Times New Roman"/>
          <w:sz w:val="28"/>
          <w:szCs w:val="28"/>
        </w:rPr>
      </w:pPr>
    </w:p>
    <w:sectPr w:rsidR="000131F9" w:rsidRPr="006A01CB" w:rsidSect="00E858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E1A97"/>
    <w:multiLevelType w:val="multilevel"/>
    <w:tmpl w:val="B72A5E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165E8E"/>
    <w:multiLevelType w:val="multilevel"/>
    <w:tmpl w:val="5F022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01CB"/>
    <w:rsid w:val="006A01CB"/>
    <w:rsid w:val="00D17047"/>
    <w:rsid w:val="00D22479"/>
    <w:rsid w:val="00E8582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82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A01C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A01CB"/>
    <w:rPr>
      <w:b/>
      <w:bCs/>
    </w:rPr>
  </w:style>
</w:styles>
</file>

<file path=word/webSettings.xml><?xml version="1.0" encoding="utf-8"?>
<w:webSettings xmlns:r="http://schemas.openxmlformats.org/officeDocument/2006/relationships" xmlns:w="http://schemas.openxmlformats.org/wordprocessingml/2006/main">
  <w:divs>
    <w:div w:id="138995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998</Words>
  <Characters>5693</Characters>
  <Application>Microsoft Office Word</Application>
  <DocSecurity>0</DocSecurity>
  <Lines>47</Lines>
  <Paragraphs>13</Paragraphs>
  <ScaleCrop>false</ScaleCrop>
  <Company/>
  <LinksUpToDate>false</LinksUpToDate>
  <CharactersWithSpaces>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2024-07-31T10:36:00Z</dcterms:created>
  <dcterms:modified xsi:type="dcterms:W3CDTF">2024-07-31T10:39:00Z</dcterms:modified>
</cp:coreProperties>
</file>