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9E9" w:rsidRPr="007129E9" w:rsidRDefault="007129E9" w:rsidP="007129E9">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7129E9">
        <w:rPr>
          <w:rFonts w:ascii="Times New Roman" w:eastAsia="Times New Roman" w:hAnsi="Times New Roman" w:cs="Times New Roman"/>
          <w:b/>
          <w:bCs/>
          <w:color w:val="111111"/>
          <w:sz w:val="28"/>
          <w:szCs w:val="28"/>
          <w:lang w:eastAsia="tr-TR"/>
        </w:rPr>
        <w:t>10 YILLIK KİRACIYI ÇIKARTMAK KOLAY MI?</w:t>
      </w:r>
    </w:p>
    <w:p w:rsidR="007129E9" w:rsidRPr="007129E9" w:rsidRDefault="007129E9" w:rsidP="007129E9">
      <w:pPr>
        <w:numPr>
          <w:ilvl w:val="0"/>
          <w:numId w:val="1"/>
        </w:numPr>
        <w:shd w:val="clear" w:color="auto" w:fill="FFFFFF"/>
        <w:spacing w:before="100" w:beforeAutospacing="1" w:after="100" w:afterAutospacing="1" w:line="240" w:lineRule="auto"/>
        <w:ind w:left="315"/>
        <w:jc w:val="both"/>
        <w:rPr>
          <w:rFonts w:ascii="Times New Roman" w:eastAsia="Times New Roman" w:hAnsi="Times New Roman" w:cs="Times New Roman"/>
          <w:color w:val="222222"/>
          <w:sz w:val="28"/>
          <w:szCs w:val="28"/>
          <w:lang w:eastAsia="tr-TR"/>
        </w:rPr>
      </w:pPr>
      <w:r w:rsidRPr="007129E9">
        <w:rPr>
          <w:rFonts w:ascii="Times New Roman" w:eastAsia="Times New Roman" w:hAnsi="Times New Roman" w:cs="Times New Roman"/>
          <w:color w:val="222222"/>
          <w:sz w:val="28"/>
          <w:szCs w:val="28"/>
          <w:lang w:eastAsia="tr-TR"/>
        </w:rPr>
        <w:t>Ancak bunun için de belirli koşulların oluşması gerekmektedir.</w:t>
      </w:r>
      <w:r w:rsidRPr="007129E9">
        <w:rPr>
          <w:rFonts w:ascii="Times New Roman" w:eastAsia="Times New Roman" w:hAnsi="Times New Roman" w:cs="Times New Roman"/>
          <w:color w:val="222222"/>
          <w:sz w:val="28"/>
          <w:szCs w:val="28"/>
          <w:lang w:eastAsia="tr-TR"/>
        </w:rPr>
        <w:br/>
        <w:t>Sürenin tamamlanması ile birlikte ev sahibi son uzama yılının bitimine en az 3 ay kala yazılı fesih bildirimi yapmalıdır. Fesih’in doğru ve yasal süreci içerisinde yapılması ile birlikte ev sahibi, hiç bir sebep göstermeden kiracının konuttan tahliyesini isteyebilir ve sözleşme</w:t>
      </w:r>
      <w:r>
        <w:rPr>
          <w:rFonts w:ascii="Times New Roman" w:eastAsia="Times New Roman" w:hAnsi="Times New Roman" w:cs="Times New Roman"/>
          <w:color w:val="222222"/>
          <w:sz w:val="28"/>
          <w:szCs w:val="28"/>
          <w:lang w:eastAsia="tr-TR"/>
        </w:rPr>
        <w:t>yi sona erdirebilir.</w:t>
      </w:r>
      <w:r>
        <w:rPr>
          <w:rFonts w:ascii="Times New Roman" w:eastAsia="Times New Roman" w:hAnsi="Times New Roman" w:cs="Times New Roman"/>
          <w:color w:val="222222"/>
          <w:sz w:val="28"/>
          <w:szCs w:val="28"/>
          <w:lang w:eastAsia="tr-TR"/>
        </w:rPr>
        <w:br/>
        <w:t xml:space="preserve">Buna göre; </w:t>
      </w:r>
      <w:r w:rsidRPr="007129E9">
        <w:rPr>
          <w:rFonts w:ascii="Times New Roman" w:eastAsia="Times New Roman" w:hAnsi="Times New Roman" w:cs="Times New Roman"/>
          <w:color w:val="222222"/>
          <w:sz w:val="28"/>
          <w:szCs w:val="28"/>
          <w:lang w:eastAsia="tr-TR"/>
        </w:rPr>
        <w:t>Kira sözleşmesinin kurulmasından itibaren 10 yıllık uzama süresinin geçmiş olması gerekir.</w:t>
      </w:r>
    </w:p>
    <w:p w:rsidR="007129E9" w:rsidRPr="007129E9" w:rsidRDefault="007129E9" w:rsidP="007129E9">
      <w:pPr>
        <w:numPr>
          <w:ilvl w:val="0"/>
          <w:numId w:val="1"/>
        </w:numPr>
        <w:shd w:val="clear" w:color="auto" w:fill="FFFFFF"/>
        <w:spacing w:before="100" w:beforeAutospacing="1" w:after="100" w:afterAutospacing="1" w:line="240" w:lineRule="auto"/>
        <w:ind w:left="315"/>
        <w:jc w:val="both"/>
        <w:rPr>
          <w:rFonts w:ascii="Times New Roman" w:eastAsia="Times New Roman" w:hAnsi="Times New Roman" w:cs="Times New Roman"/>
          <w:color w:val="222222"/>
          <w:sz w:val="28"/>
          <w:szCs w:val="28"/>
          <w:lang w:eastAsia="tr-TR"/>
        </w:rPr>
      </w:pPr>
      <w:r w:rsidRPr="007129E9">
        <w:rPr>
          <w:rFonts w:ascii="Times New Roman" w:eastAsia="Times New Roman" w:hAnsi="Times New Roman" w:cs="Times New Roman"/>
          <w:color w:val="222222"/>
          <w:sz w:val="28"/>
          <w:szCs w:val="28"/>
          <w:lang w:eastAsia="tr-TR"/>
        </w:rPr>
        <w:t> Kiraya veren 10 yıllık uzama süresinin bitiminden en az 3 ay önce kirac</w:t>
      </w:r>
      <w:r>
        <w:rPr>
          <w:rFonts w:ascii="Times New Roman" w:eastAsia="Times New Roman" w:hAnsi="Times New Roman" w:cs="Times New Roman"/>
          <w:color w:val="222222"/>
          <w:sz w:val="28"/>
          <w:szCs w:val="28"/>
          <w:lang w:eastAsia="tr-TR"/>
        </w:rPr>
        <w:t xml:space="preserve">ıya fesih bildirimi yapmalıdır. </w:t>
      </w:r>
      <w:r w:rsidRPr="007129E9">
        <w:rPr>
          <w:rFonts w:ascii="Times New Roman" w:eastAsia="Times New Roman" w:hAnsi="Times New Roman" w:cs="Times New Roman"/>
          <w:color w:val="222222"/>
          <w:sz w:val="28"/>
          <w:szCs w:val="28"/>
          <w:lang w:eastAsia="tr-TR"/>
        </w:rPr>
        <w:t>10 yıllık uzama süresinden sonra kiracı ve kiraya veren arasında yeni bir sözleşme yapılmamış olmalıdır.</w:t>
      </w:r>
    </w:p>
    <w:p w:rsidR="007129E9" w:rsidRPr="007129E9" w:rsidRDefault="007129E9" w:rsidP="007129E9">
      <w:pPr>
        <w:numPr>
          <w:ilvl w:val="0"/>
          <w:numId w:val="1"/>
        </w:numPr>
        <w:shd w:val="clear" w:color="auto" w:fill="FFFFFF"/>
        <w:spacing w:before="100" w:beforeAutospacing="1" w:after="0" w:line="240" w:lineRule="auto"/>
        <w:ind w:left="315"/>
        <w:jc w:val="both"/>
        <w:rPr>
          <w:rFonts w:ascii="Times New Roman" w:eastAsia="Times New Roman" w:hAnsi="Times New Roman" w:cs="Times New Roman"/>
          <w:color w:val="222222"/>
          <w:sz w:val="28"/>
          <w:szCs w:val="28"/>
          <w:lang w:eastAsia="tr-TR"/>
        </w:rPr>
      </w:pPr>
      <w:r w:rsidRPr="007129E9">
        <w:rPr>
          <w:rFonts w:ascii="Times New Roman" w:eastAsia="Times New Roman" w:hAnsi="Times New Roman" w:cs="Times New Roman"/>
          <w:color w:val="222222"/>
          <w:sz w:val="28"/>
          <w:szCs w:val="28"/>
          <w:lang w:eastAsia="tr-TR"/>
        </w:rPr>
        <w:t>Bu şartların gerçekleşmesi halinde kiraya veren başkaca bir sebep göstermeksizin 10 yıllık kiracıyı kiralanan taşınmazdan çıkarabilecektir.</w:t>
      </w:r>
    </w:p>
    <w:p w:rsidR="007129E9" w:rsidRPr="007129E9" w:rsidRDefault="007129E9" w:rsidP="007129E9">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7129E9">
        <w:rPr>
          <w:rFonts w:ascii="Times New Roman" w:eastAsia="Times New Roman" w:hAnsi="Times New Roman" w:cs="Times New Roman"/>
          <w:b/>
          <w:bCs/>
          <w:color w:val="111111"/>
          <w:sz w:val="28"/>
          <w:szCs w:val="28"/>
          <w:lang w:eastAsia="tr-TR"/>
        </w:rPr>
        <w:t>10 YILLIK KİRACI NASIL TAHLİYE EDİLİR?</w:t>
      </w:r>
    </w:p>
    <w:p w:rsidR="007129E9" w:rsidRDefault="007129E9" w:rsidP="007129E9">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7129E9">
        <w:rPr>
          <w:rFonts w:ascii="Times New Roman" w:eastAsia="Times New Roman" w:hAnsi="Times New Roman" w:cs="Times New Roman"/>
          <w:color w:val="222222"/>
          <w:sz w:val="28"/>
          <w:szCs w:val="28"/>
          <w:lang w:eastAsia="tr-TR"/>
        </w:rPr>
        <w:t>10 uzama yılının tamamlanmasının ardından tahliye için Türk Borçlar Kanunu’na göre bazı şartların sağlanması gerekmektedir. Bunlardan biri sözleşme bitiş tarihine kadar taraflar arasında yeni bir sözleşme imzalanamamış olması gerek</w:t>
      </w:r>
      <w:r>
        <w:rPr>
          <w:rFonts w:ascii="Times New Roman" w:eastAsia="Times New Roman" w:hAnsi="Times New Roman" w:cs="Times New Roman"/>
          <w:color w:val="222222"/>
          <w:sz w:val="28"/>
          <w:szCs w:val="28"/>
          <w:lang w:eastAsia="tr-TR"/>
        </w:rPr>
        <w:t>mektedir.</w:t>
      </w:r>
    </w:p>
    <w:p w:rsidR="007129E9" w:rsidRPr="007129E9" w:rsidRDefault="007129E9" w:rsidP="007129E9">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7129E9">
        <w:rPr>
          <w:rFonts w:ascii="Times New Roman" w:eastAsia="Times New Roman" w:hAnsi="Times New Roman" w:cs="Times New Roman"/>
          <w:color w:val="222222"/>
          <w:sz w:val="28"/>
          <w:szCs w:val="28"/>
          <w:lang w:eastAsia="tr-TR"/>
        </w:rPr>
        <w:t>Diğer bir şart kira sözleşmesinin gerçekleşmesinden itibaren 10 yıl geçmesi gerekmektedir. Geçen bu 10 yıllık sürecin bitmesine en az 3 ay kala kiraya veren kiracıya yazılı şekilde bildirim yapması halinden şartlar sağlanmış olmaktadır.</w:t>
      </w:r>
    </w:p>
    <w:p w:rsidR="007129E9" w:rsidRPr="007129E9" w:rsidRDefault="007129E9" w:rsidP="007129E9">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7129E9">
        <w:rPr>
          <w:rFonts w:ascii="Times New Roman" w:eastAsia="Times New Roman" w:hAnsi="Times New Roman" w:cs="Times New Roman"/>
          <w:b/>
          <w:bCs/>
          <w:color w:val="111111"/>
          <w:sz w:val="28"/>
          <w:szCs w:val="28"/>
          <w:lang w:eastAsia="tr-TR"/>
        </w:rPr>
        <w:t>EV SAHİBİ 10 YILI DOLDURMUŞ KİRACIYI NASIL TAHLİYE EDEBİLİR?</w:t>
      </w:r>
    </w:p>
    <w:p w:rsidR="007129E9" w:rsidRPr="007129E9" w:rsidRDefault="007129E9" w:rsidP="007129E9">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7129E9">
        <w:rPr>
          <w:rFonts w:ascii="Times New Roman" w:eastAsia="Times New Roman" w:hAnsi="Times New Roman" w:cs="Times New Roman"/>
          <w:color w:val="222222"/>
          <w:sz w:val="28"/>
          <w:szCs w:val="28"/>
          <w:lang w:eastAsia="tr-TR"/>
        </w:rPr>
        <w:t>10 yılı dolduran kiracının tahliye edilebilmesi için kiraya veren kiracıya yazılı fesih bildiriminde bulunmalıdır. Buna göre kiracıya yapılacak tahliye ihtarının yazılı olmaması durumunda fesih bildirimi geçersiz olacaktır.</w:t>
      </w:r>
      <w:r w:rsidRPr="007129E9">
        <w:rPr>
          <w:rFonts w:ascii="Times New Roman" w:eastAsia="Times New Roman" w:hAnsi="Times New Roman" w:cs="Times New Roman"/>
          <w:color w:val="222222"/>
          <w:sz w:val="28"/>
          <w:szCs w:val="28"/>
          <w:lang w:eastAsia="tr-TR"/>
        </w:rPr>
        <w:br/>
        <w:t>İhtarnamenin 10 yıllık kiracının tahliyesine ilişkin ihtarnamenin kanunda belirtilen şekilde ve içeriğinin amaca uygun olarak hazırlanmış olması oldukça önemlidir.</w:t>
      </w:r>
      <w:r w:rsidRPr="007129E9">
        <w:rPr>
          <w:rFonts w:ascii="Times New Roman" w:eastAsia="Times New Roman" w:hAnsi="Times New Roman" w:cs="Times New Roman"/>
          <w:color w:val="222222"/>
          <w:sz w:val="28"/>
          <w:szCs w:val="28"/>
          <w:lang w:eastAsia="tr-TR"/>
        </w:rPr>
        <w:br/>
        <w:t>İhtarnamede; sözleşmenin yenilenmeyeceği, kiracının kiralanandan çıkması gerektiği, kiracının kiralanandan çıkmaması halinde tahliye davası açılacağı gibi hususlar belirtilmelidir.</w:t>
      </w:r>
    </w:p>
    <w:p w:rsidR="007129E9" w:rsidRPr="007129E9" w:rsidRDefault="007129E9" w:rsidP="007129E9">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7129E9">
        <w:rPr>
          <w:rFonts w:ascii="Times New Roman" w:eastAsia="Times New Roman" w:hAnsi="Times New Roman" w:cs="Times New Roman"/>
          <w:b/>
          <w:bCs/>
          <w:color w:val="111111"/>
          <w:sz w:val="28"/>
          <w:szCs w:val="28"/>
          <w:lang w:eastAsia="tr-TR"/>
        </w:rPr>
        <w:lastRenderedPageBreak/>
        <w:t>TASLAK İHTARNAME METİNLERİNE GÜVENMEYİN!</w:t>
      </w:r>
    </w:p>
    <w:p w:rsidR="007129E9" w:rsidRPr="007129E9" w:rsidRDefault="007129E9" w:rsidP="007129E9">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7129E9">
        <w:rPr>
          <w:rFonts w:ascii="Times New Roman" w:eastAsia="Times New Roman" w:hAnsi="Times New Roman" w:cs="Times New Roman"/>
          <w:color w:val="222222"/>
          <w:sz w:val="28"/>
          <w:szCs w:val="28"/>
          <w:lang w:eastAsia="tr-TR"/>
        </w:rPr>
        <w:t xml:space="preserve">Taslak ihtarname metinlerinden uzak durulmasını tavsiye ediyoruz. Çünkü hazır </w:t>
      </w:r>
      <w:proofErr w:type="spellStart"/>
      <w:r w:rsidRPr="007129E9">
        <w:rPr>
          <w:rFonts w:ascii="Times New Roman" w:eastAsia="Times New Roman" w:hAnsi="Times New Roman" w:cs="Times New Roman"/>
          <w:color w:val="222222"/>
          <w:sz w:val="28"/>
          <w:szCs w:val="28"/>
          <w:lang w:eastAsia="tr-TR"/>
        </w:rPr>
        <w:t>ihtarmane</w:t>
      </w:r>
      <w:proofErr w:type="spellEnd"/>
      <w:r w:rsidRPr="007129E9">
        <w:rPr>
          <w:rFonts w:ascii="Times New Roman" w:eastAsia="Times New Roman" w:hAnsi="Times New Roman" w:cs="Times New Roman"/>
          <w:color w:val="222222"/>
          <w:sz w:val="28"/>
          <w:szCs w:val="28"/>
          <w:lang w:eastAsia="tr-TR"/>
        </w:rPr>
        <w:t xml:space="preserve"> metinleri her somut olay için uygun olmadığından sizin koşullarınıza uymayabilir.</w:t>
      </w:r>
      <w:r w:rsidRPr="007129E9">
        <w:rPr>
          <w:rFonts w:ascii="Times New Roman" w:eastAsia="Times New Roman" w:hAnsi="Times New Roman" w:cs="Times New Roman"/>
          <w:color w:val="222222"/>
          <w:sz w:val="28"/>
          <w:szCs w:val="28"/>
          <w:lang w:eastAsia="tr-TR"/>
        </w:rPr>
        <w:br/>
        <w:t xml:space="preserve">Kiracıya yapılacak ihtarın yazılı olmaması dışında bir önemli nokta daha var. Eğer ihtarnamenin </w:t>
      </w:r>
      <w:proofErr w:type="spellStart"/>
      <w:r w:rsidRPr="007129E9">
        <w:rPr>
          <w:rFonts w:ascii="Times New Roman" w:eastAsia="Times New Roman" w:hAnsi="Times New Roman" w:cs="Times New Roman"/>
          <w:color w:val="222222"/>
          <w:sz w:val="28"/>
          <w:szCs w:val="28"/>
          <w:lang w:eastAsia="tr-TR"/>
        </w:rPr>
        <w:t>çeriğinin</w:t>
      </w:r>
      <w:proofErr w:type="spellEnd"/>
      <w:r w:rsidRPr="007129E9">
        <w:rPr>
          <w:rFonts w:ascii="Times New Roman" w:eastAsia="Times New Roman" w:hAnsi="Times New Roman" w:cs="Times New Roman"/>
          <w:color w:val="222222"/>
          <w:sz w:val="28"/>
          <w:szCs w:val="28"/>
          <w:lang w:eastAsia="tr-TR"/>
        </w:rPr>
        <w:t xml:space="preserve"> de esaslı unsurları taşımaması halinde yine geçersiz kabul edilecektir. Geçersiz bir ihtarname ile de kiracıyı tahliye etmek mümkün olmaz. Böyle bir sonuçla karşılaşmamak adına ihtarname hazırlamada </w:t>
      </w:r>
      <w:r>
        <w:rPr>
          <w:rFonts w:ascii="Times New Roman" w:eastAsia="Times New Roman" w:hAnsi="Times New Roman" w:cs="Times New Roman"/>
          <w:color w:val="222222"/>
          <w:sz w:val="28"/>
          <w:szCs w:val="28"/>
          <w:lang w:eastAsia="tr-TR"/>
        </w:rPr>
        <w:t xml:space="preserve">hukuki yardım almayı unutmayın. </w:t>
      </w:r>
      <w:r w:rsidRPr="007129E9">
        <w:rPr>
          <w:rFonts w:ascii="Times New Roman" w:eastAsia="Times New Roman" w:hAnsi="Times New Roman" w:cs="Times New Roman"/>
          <w:color w:val="222222"/>
          <w:sz w:val="28"/>
          <w:szCs w:val="28"/>
          <w:lang w:eastAsia="tr-TR"/>
        </w:rPr>
        <w:t>Burada basit noktalardan biri de noter kanalını kullanmaktır. Kiracıya noter kanalıyla ihtarda bulunmak kiraya verenin ispat yükünü kolaylaştıracaktır.</w:t>
      </w:r>
    </w:p>
    <w:p w:rsidR="007129E9" w:rsidRPr="007129E9" w:rsidRDefault="007129E9" w:rsidP="007129E9">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7129E9">
        <w:rPr>
          <w:rFonts w:ascii="Times New Roman" w:eastAsia="Times New Roman" w:hAnsi="Times New Roman" w:cs="Times New Roman"/>
          <w:b/>
          <w:bCs/>
          <w:color w:val="111111"/>
          <w:sz w:val="28"/>
          <w:szCs w:val="28"/>
          <w:lang w:eastAsia="tr-TR"/>
        </w:rPr>
        <w:t>10 YILLIK UZAMA SÜRESİNİN HESAPLANMASI</w:t>
      </w:r>
    </w:p>
    <w:p w:rsidR="007129E9" w:rsidRPr="007129E9" w:rsidRDefault="007129E9" w:rsidP="007129E9">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7129E9">
        <w:rPr>
          <w:rFonts w:ascii="Times New Roman" w:eastAsia="Times New Roman" w:hAnsi="Times New Roman" w:cs="Times New Roman"/>
          <w:color w:val="222222"/>
          <w:sz w:val="28"/>
          <w:szCs w:val="28"/>
          <w:lang w:eastAsia="tr-TR"/>
        </w:rPr>
        <w:t xml:space="preserve">Kira Hukukunda yasanın sunduğu </w:t>
      </w:r>
      <w:proofErr w:type="gramStart"/>
      <w:r w:rsidRPr="007129E9">
        <w:rPr>
          <w:rFonts w:ascii="Times New Roman" w:eastAsia="Times New Roman" w:hAnsi="Times New Roman" w:cs="Times New Roman"/>
          <w:color w:val="222222"/>
          <w:sz w:val="28"/>
          <w:szCs w:val="28"/>
          <w:lang w:eastAsia="tr-TR"/>
        </w:rPr>
        <w:t>imkanlardan</w:t>
      </w:r>
      <w:proofErr w:type="gramEnd"/>
      <w:r w:rsidRPr="007129E9">
        <w:rPr>
          <w:rFonts w:ascii="Times New Roman" w:eastAsia="Times New Roman" w:hAnsi="Times New Roman" w:cs="Times New Roman"/>
          <w:color w:val="222222"/>
          <w:sz w:val="28"/>
          <w:szCs w:val="28"/>
          <w:lang w:eastAsia="tr-TR"/>
        </w:rPr>
        <w:t xml:space="preserve"> yararlanabilmek için sürelerin doğru hesaplanması çok önemlidir. Sürelerin hesaplanmasında yapılacak bir hata ne kadar haklı olursanız olun davayı kaybetmenize yol açar. Belirtilen sürelere uyulmaması halinde hem kiracı hem de kiraya veren kanunun kendisine sunduğu </w:t>
      </w:r>
      <w:proofErr w:type="gramStart"/>
      <w:r w:rsidRPr="007129E9">
        <w:rPr>
          <w:rFonts w:ascii="Times New Roman" w:eastAsia="Times New Roman" w:hAnsi="Times New Roman" w:cs="Times New Roman"/>
          <w:color w:val="222222"/>
          <w:sz w:val="28"/>
          <w:szCs w:val="28"/>
          <w:lang w:eastAsia="tr-TR"/>
        </w:rPr>
        <w:t>imkanlardan</w:t>
      </w:r>
      <w:proofErr w:type="gramEnd"/>
      <w:r w:rsidRPr="007129E9">
        <w:rPr>
          <w:rFonts w:ascii="Times New Roman" w:eastAsia="Times New Roman" w:hAnsi="Times New Roman" w:cs="Times New Roman"/>
          <w:color w:val="222222"/>
          <w:sz w:val="28"/>
          <w:szCs w:val="28"/>
          <w:lang w:eastAsia="tr-TR"/>
        </w:rPr>
        <w:t xml:space="preserve"> faydalanamaz. Unutmayın, yasada belirtilen süreye uygun olmadığı halde başlatılmak istenilen bir fesih işlemi </w:t>
      </w:r>
      <w:proofErr w:type="spellStart"/>
      <w:r w:rsidRPr="007129E9">
        <w:rPr>
          <w:rFonts w:ascii="Times New Roman" w:eastAsia="Times New Roman" w:hAnsi="Times New Roman" w:cs="Times New Roman"/>
          <w:color w:val="222222"/>
          <w:sz w:val="28"/>
          <w:szCs w:val="28"/>
          <w:lang w:eastAsia="tr-TR"/>
        </w:rPr>
        <w:t>usülen</w:t>
      </w:r>
      <w:proofErr w:type="spellEnd"/>
      <w:r w:rsidRPr="007129E9">
        <w:rPr>
          <w:rFonts w:ascii="Times New Roman" w:eastAsia="Times New Roman" w:hAnsi="Times New Roman" w:cs="Times New Roman"/>
          <w:color w:val="222222"/>
          <w:sz w:val="28"/>
          <w:szCs w:val="28"/>
          <w:lang w:eastAsia="tr-TR"/>
        </w:rPr>
        <w:t xml:space="preserve"> geçersizdir.</w:t>
      </w:r>
    </w:p>
    <w:p w:rsidR="007129E9" w:rsidRPr="007129E9" w:rsidRDefault="007129E9" w:rsidP="007129E9">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7129E9">
        <w:rPr>
          <w:rFonts w:ascii="Times New Roman" w:eastAsia="Times New Roman" w:hAnsi="Times New Roman" w:cs="Times New Roman"/>
          <w:b/>
          <w:bCs/>
          <w:color w:val="111111"/>
          <w:sz w:val="28"/>
          <w:szCs w:val="28"/>
          <w:lang w:eastAsia="tr-TR"/>
        </w:rPr>
        <w:t>KİRALIK KONUTTA 10 YILLIK SÜRE NE ZAMAN BAŞLAR?</w:t>
      </w:r>
    </w:p>
    <w:p w:rsidR="007129E9" w:rsidRDefault="007129E9" w:rsidP="007129E9">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7129E9">
        <w:rPr>
          <w:rFonts w:ascii="Times New Roman" w:eastAsia="Times New Roman" w:hAnsi="Times New Roman" w:cs="Times New Roman"/>
          <w:color w:val="222222"/>
          <w:sz w:val="28"/>
          <w:szCs w:val="28"/>
          <w:lang w:eastAsia="tr-TR"/>
        </w:rPr>
        <w:t>10 yıl ve daha uzun süreli kiracısını kiralanandan tahliye etmek isteyen kiraya veren, uzama süresini çok iyi hesaplamalı ve ona göre fesih bildiriminde bulunmalıdır. Sürenin yanlış hesaplanması halinde ise kiracının tahliyesi mümkün olmayacağından istenil</w:t>
      </w:r>
      <w:r>
        <w:rPr>
          <w:rFonts w:ascii="Times New Roman" w:eastAsia="Times New Roman" w:hAnsi="Times New Roman" w:cs="Times New Roman"/>
          <w:color w:val="222222"/>
          <w:sz w:val="28"/>
          <w:szCs w:val="28"/>
          <w:lang w:eastAsia="tr-TR"/>
        </w:rPr>
        <w:t>en sonuç elde edilemeyecektir.</w:t>
      </w:r>
    </w:p>
    <w:p w:rsidR="007129E9" w:rsidRDefault="007129E9" w:rsidP="007129E9">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7129E9">
        <w:rPr>
          <w:rFonts w:ascii="Times New Roman" w:eastAsia="Times New Roman" w:hAnsi="Times New Roman" w:cs="Times New Roman"/>
          <w:color w:val="222222"/>
          <w:sz w:val="28"/>
          <w:szCs w:val="28"/>
          <w:lang w:eastAsia="tr-TR"/>
        </w:rPr>
        <w:t>Buna göre; 10 yıllık sürenin ne zaman başlayacağı hususu üzerinde durulması gereken önemli bir noktadır. Duruma açıklık getirmesi için aşağıdaki örneğin somut olaya dikkatle uyarlanması gerekir. Uzman bir avukattan yardım almak daha sağlıklı sonuçl</w:t>
      </w:r>
      <w:r>
        <w:rPr>
          <w:rFonts w:ascii="Times New Roman" w:eastAsia="Times New Roman" w:hAnsi="Times New Roman" w:cs="Times New Roman"/>
          <w:color w:val="222222"/>
          <w:sz w:val="28"/>
          <w:szCs w:val="28"/>
          <w:lang w:eastAsia="tr-TR"/>
        </w:rPr>
        <w:t>ar elde etmenizi sağlayacaktır.</w:t>
      </w:r>
    </w:p>
    <w:p w:rsidR="007129E9" w:rsidRDefault="007129E9" w:rsidP="007129E9">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7129E9">
        <w:rPr>
          <w:rFonts w:ascii="Times New Roman" w:eastAsia="Times New Roman" w:hAnsi="Times New Roman" w:cs="Times New Roman"/>
          <w:color w:val="222222"/>
          <w:sz w:val="28"/>
          <w:szCs w:val="28"/>
          <w:lang w:eastAsia="tr-TR"/>
        </w:rPr>
        <w:t>Örneğin; 01.01.2022 tarihinde 1 yıllık bir kira sözleşmesi imzaladınız. Bu kira sözleşmesi belirli süreli kira sözleşmesi olup kiracı kira sözleşmesinin sonu olan 01.01.2023 tarihinden en az 15 gün önce sözleşmeyi sona erdireceğine ilişkin fesih bildiriminde bulunmaz ise kira sözleşmesi aynı şartlar altınd</w:t>
      </w:r>
      <w:r>
        <w:rPr>
          <w:rFonts w:ascii="Times New Roman" w:eastAsia="Times New Roman" w:hAnsi="Times New Roman" w:cs="Times New Roman"/>
          <w:color w:val="222222"/>
          <w:sz w:val="28"/>
          <w:szCs w:val="28"/>
          <w:lang w:eastAsia="tr-TR"/>
        </w:rPr>
        <w:t>a 1 yıl daha uzatılmış sayılır.</w:t>
      </w:r>
    </w:p>
    <w:p w:rsidR="007129E9" w:rsidRPr="007129E9" w:rsidRDefault="007129E9" w:rsidP="007129E9">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7129E9">
        <w:rPr>
          <w:rFonts w:ascii="Times New Roman" w:eastAsia="Times New Roman" w:hAnsi="Times New Roman" w:cs="Times New Roman"/>
          <w:color w:val="222222"/>
          <w:sz w:val="28"/>
          <w:szCs w:val="28"/>
          <w:lang w:eastAsia="tr-TR"/>
        </w:rPr>
        <w:lastRenderedPageBreak/>
        <w:t>Buna göre kira sözleşmesi 01.01.2024 tarihine kadar uzatılmış kabul edilir. Bu uzama yılı birinci kira uzama yılı olup bu şekilde kira sözleşmesinin 10 yıl uzatıldığı varsayılırsa bu durumda 01.01.2034 tarihi onuncu kira uzama yılı sonu olacaktır. Buna göre onuncu uzama yılının sonunda bu süreyi izleyen her uzama yılının bitiminden en az 3 ay önce yazılı fesih bildiriminde bulunmak koşuluyla kiraya veren kira sözleşmesini herhangi bir sebep göstermeksizin sona erdirebilir.</w:t>
      </w:r>
    </w:p>
    <w:p w:rsidR="007129E9" w:rsidRPr="007129E9" w:rsidRDefault="007129E9" w:rsidP="007129E9">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7129E9">
        <w:rPr>
          <w:rFonts w:ascii="Times New Roman" w:eastAsia="Times New Roman" w:hAnsi="Times New Roman" w:cs="Times New Roman"/>
          <w:b/>
          <w:bCs/>
          <w:color w:val="111111"/>
          <w:sz w:val="28"/>
          <w:szCs w:val="28"/>
          <w:lang w:eastAsia="tr-TR"/>
        </w:rPr>
        <w:t>10 YILLIK KİRACININ TAHLİYE DAVASI NE KADAR SÜRER?</w:t>
      </w:r>
    </w:p>
    <w:p w:rsidR="007129E9" w:rsidRPr="007129E9" w:rsidRDefault="007129E9" w:rsidP="007129E9">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7129E9">
        <w:rPr>
          <w:rFonts w:ascii="Times New Roman" w:eastAsia="Times New Roman" w:hAnsi="Times New Roman" w:cs="Times New Roman"/>
          <w:color w:val="222222"/>
          <w:sz w:val="28"/>
          <w:szCs w:val="28"/>
          <w:lang w:eastAsia="tr-TR"/>
        </w:rPr>
        <w:t>Tahliye davası dosyanın niteliğine, davayı görmekte olan mahkemenin iş yoğunluğuna, kiracının itiraz hakkını kullanmasına göre farklı zamanlarda sonuçlanır. Tahliye davalarında karar süreci ortalama, 3 ay ile 1,5 yıl arasında değişiklik gösterir.</w:t>
      </w:r>
    </w:p>
    <w:p w:rsidR="007129E9" w:rsidRPr="007129E9" w:rsidRDefault="007129E9" w:rsidP="007129E9">
      <w:pPr>
        <w:shd w:val="clear" w:color="auto" w:fill="FFFFFF"/>
        <w:spacing w:before="405" w:after="255" w:line="450" w:lineRule="atLeast"/>
        <w:jc w:val="both"/>
        <w:outlineLvl w:val="2"/>
        <w:rPr>
          <w:rFonts w:ascii="Times New Roman" w:eastAsia="Times New Roman" w:hAnsi="Times New Roman" w:cs="Times New Roman"/>
          <w:color w:val="111111"/>
          <w:sz w:val="28"/>
          <w:szCs w:val="28"/>
          <w:lang w:eastAsia="tr-TR"/>
        </w:rPr>
      </w:pPr>
      <w:r w:rsidRPr="007129E9">
        <w:rPr>
          <w:rFonts w:ascii="Times New Roman" w:eastAsia="Times New Roman" w:hAnsi="Times New Roman" w:cs="Times New Roman"/>
          <w:b/>
          <w:bCs/>
          <w:color w:val="111111"/>
          <w:sz w:val="28"/>
          <w:szCs w:val="28"/>
          <w:lang w:eastAsia="tr-TR"/>
        </w:rPr>
        <w:t>10 YILLIK KİRACININ TAHLİYESİ İŞLEMLERİNDE DİKKAT EDİLMESİ GEREKENLER</w:t>
      </w:r>
    </w:p>
    <w:p w:rsidR="007129E9" w:rsidRDefault="007129E9" w:rsidP="007129E9">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7129E9">
        <w:rPr>
          <w:rFonts w:ascii="Times New Roman" w:eastAsia="Times New Roman" w:hAnsi="Times New Roman" w:cs="Times New Roman"/>
          <w:color w:val="222222"/>
          <w:sz w:val="28"/>
          <w:szCs w:val="28"/>
          <w:lang w:eastAsia="tr-TR"/>
        </w:rPr>
        <w:t>Tahliye işlemlerinde dikkat edilmesi gerekenlerden ilki 10 yıllık uzama sürecinin tamamlanıp tamamlanmadığıdır. 10 yıllık uzama sürecinin tamamlanması sırasında ise kiraya veren ve kiracı arasında tekrar bir anlaşma y</w:t>
      </w:r>
      <w:r>
        <w:rPr>
          <w:rFonts w:ascii="Times New Roman" w:eastAsia="Times New Roman" w:hAnsi="Times New Roman" w:cs="Times New Roman"/>
          <w:color w:val="222222"/>
          <w:sz w:val="28"/>
          <w:szCs w:val="28"/>
          <w:lang w:eastAsia="tr-TR"/>
        </w:rPr>
        <w:t>apılmamış olması gerekmektedir.</w:t>
      </w:r>
    </w:p>
    <w:p w:rsidR="007129E9" w:rsidRPr="007129E9" w:rsidRDefault="007129E9" w:rsidP="007129E9">
      <w:pPr>
        <w:shd w:val="clear" w:color="auto" w:fill="FFFFFF"/>
        <w:spacing w:after="390" w:line="240" w:lineRule="auto"/>
        <w:jc w:val="both"/>
        <w:rPr>
          <w:rFonts w:ascii="Times New Roman" w:eastAsia="Times New Roman" w:hAnsi="Times New Roman" w:cs="Times New Roman"/>
          <w:color w:val="222222"/>
          <w:sz w:val="28"/>
          <w:szCs w:val="28"/>
          <w:lang w:eastAsia="tr-TR"/>
        </w:rPr>
      </w:pPr>
      <w:r w:rsidRPr="007129E9">
        <w:rPr>
          <w:rFonts w:ascii="Times New Roman" w:eastAsia="Times New Roman" w:hAnsi="Times New Roman" w:cs="Times New Roman"/>
          <w:color w:val="222222"/>
          <w:sz w:val="28"/>
          <w:szCs w:val="28"/>
          <w:lang w:eastAsia="tr-TR"/>
        </w:rPr>
        <w:t>Tahliye işlemlerinde dikkat edilmesi gerekenlerden bir diğeri ise uzama yılının tamamlanmasına Türk Borçlar Kanunu’na göre en az 3 ay kala fesih bildirimi yapılmalıdır. Yapılan fesih bildirimi yazılı ve noter huzurunda gerçekleşmelidir.</w:t>
      </w:r>
    </w:p>
    <w:p w:rsidR="000131F9" w:rsidRDefault="007129E9"/>
    <w:sectPr w:rsidR="000131F9" w:rsidSect="00FE34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3290C"/>
    <w:multiLevelType w:val="multilevel"/>
    <w:tmpl w:val="D47A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29E9"/>
    <w:rsid w:val="007129E9"/>
    <w:rsid w:val="00D17047"/>
    <w:rsid w:val="00D22479"/>
    <w:rsid w:val="00FE34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437"/>
  </w:style>
  <w:style w:type="paragraph" w:styleId="Balk1">
    <w:name w:val="heading 1"/>
    <w:basedOn w:val="Normal"/>
    <w:link w:val="Balk1Char"/>
    <w:uiPriority w:val="9"/>
    <w:qFormat/>
    <w:rsid w:val="007129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7129E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129E9"/>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7129E9"/>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7129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129E9"/>
    <w:rPr>
      <w:b/>
      <w:bCs/>
    </w:rPr>
  </w:style>
  <w:style w:type="paragraph" w:styleId="BalonMetni">
    <w:name w:val="Balloon Text"/>
    <w:basedOn w:val="Normal"/>
    <w:link w:val="BalonMetniChar"/>
    <w:uiPriority w:val="99"/>
    <w:semiHidden/>
    <w:unhideWhenUsed/>
    <w:rsid w:val="007129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29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4803431">
      <w:bodyDiv w:val="1"/>
      <w:marLeft w:val="0"/>
      <w:marRight w:val="0"/>
      <w:marTop w:val="0"/>
      <w:marBottom w:val="0"/>
      <w:divBdr>
        <w:top w:val="none" w:sz="0" w:space="0" w:color="auto"/>
        <w:left w:val="none" w:sz="0" w:space="0" w:color="auto"/>
        <w:bottom w:val="none" w:sz="0" w:space="0" w:color="auto"/>
        <w:right w:val="none" w:sz="0" w:space="0" w:color="auto"/>
      </w:divBdr>
      <w:divsChild>
        <w:div w:id="1754935962">
          <w:marLeft w:val="0"/>
          <w:marRight w:val="0"/>
          <w:marTop w:val="0"/>
          <w:marBottom w:val="285"/>
          <w:divBdr>
            <w:top w:val="none" w:sz="0" w:space="0" w:color="auto"/>
            <w:left w:val="none" w:sz="0" w:space="0" w:color="auto"/>
            <w:bottom w:val="none" w:sz="0" w:space="0" w:color="auto"/>
            <w:right w:val="none" w:sz="0" w:space="0" w:color="auto"/>
          </w:divBdr>
          <w:divsChild>
            <w:div w:id="1003776720">
              <w:marLeft w:val="0"/>
              <w:marRight w:val="0"/>
              <w:marTop w:val="0"/>
              <w:marBottom w:val="0"/>
              <w:divBdr>
                <w:top w:val="none" w:sz="0" w:space="0" w:color="auto"/>
                <w:left w:val="none" w:sz="0" w:space="0" w:color="auto"/>
                <w:bottom w:val="none" w:sz="0" w:space="0" w:color="auto"/>
                <w:right w:val="none" w:sz="0" w:space="0" w:color="auto"/>
              </w:divBdr>
            </w:div>
          </w:divsChild>
        </w:div>
        <w:div w:id="631013246">
          <w:marLeft w:val="0"/>
          <w:marRight w:val="0"/>
          <w:marTop w:val="0"/>
          <w:marBottom w:val="240"/>
          <w:divBdr>
            <w:top w:val="none" w:sz="0" w:space="0" w:color="auto"/>
            <w:left w:val="none" w:sz="0" w:space="0" w:color="auto"/>
            <w:bottom w:val="none" w:sz="0" w:space="0" w:color="auto"/>
            <w:right w:val="none" w:sz="0" w:space="0" w:color="auto"/>
          </w:divBdr>
          <w:divsChild>
            <w:div w:id="1496802142">
              <w:marLeft w:val="0"/>
              <w:marRight w:val="0"/>
              <w:marTop w:val="0"/>
              <w:marBottom w:val="0"/>
              <w:divBdr>
                <w:top w:val="none" w:sz="0" w:space="0" w:color="auto"/>
                <w:left w:val="none" w:sz="0" w:space="0" w:color="auto"/>
                <w:bottom w:val="none" w:sz="0" w:space="0" w:color="auto"/>
                <w:right w:val="none" w:sz="0" w:space="0" w:color="auto"/>
              </w:divBdr>
            </w:div>
          </w:divsChild>
        </w:div>
        <w:div w:id="206838573">
          <w:marLeft w:val="0"/>
          <w:marRight w:val="0"/>
          <w:marTop w:val="0"/>
          <w:marBottom w:val="390"/>
          <w:divBdr>
            <w:top w:val="none" w:sz="0" w:space="0" w:color="auto"/>
            <w:left w:val="none" w:sz="0" w:space="0" w:color="auto"/>
            <w:bottom w:val="none" w:sz="0" w:space="0" w:color="auto"/>
            <w:right w:val="none" w:sz="0" w:space="0" w:color="auto"/>
          </w:divBdr>
          <w:divsChild>
            <w:div w:id="680819080">
              <w:marLeft w:val="0"/>
              <w:marRight w:val="0"/>
              <w:marTop w:val="0"/>
              <w:marBottom w:val="0"/>
              <w:divBdr>
                <w:top w:val="none" w:sz="0" w:space="0" w:color="auto"/>
                <w:left w:val="none" w:sz="0" w:space="0" w:color="auto"/>
                <w:bottom w:val="none" w:sz="0" w:space="0" w:color="auto"/>
                <w:right w:val="none" w:sz="0" w:space="0" w:color="auto"/>
              </w:divBdr>
            </w:div>
          </w:divsChild>
        </w:div>
        <w:div w:id="2055885742">
          <w:marLeft w:val="0"/>
          <w:marRight w:val="0"/>
          <w:marTop w:val="315"/>
          <w:marBottom w:val="0"/>
          <w:divBdr>
            <w:top w:val="none" w:sz="0" w:space="0" w:color="auto"/>
            <w:left w:val="none" w:sz="0" w:space="0" w:color="auto"/>
            <w:bottom w:val="none" w:sz="0" w:space="0" w:color="auto"/>
            <w:right w:val="none" w:sz="0" w:space="0" w:color="auto"/>
          </w:divBdr>
          <w:divsChild>
            <w:div w:id="9670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2024-07-22T12:04:00Z</dcterms:created>
  <dcterms:modified xsi:type="dcterms:W3CDTF">2024-07-22T12:06:00Z</dcterms:modified>
</cp:coreProperties>
</file>