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C2" w:rsidRDefault="00B731C2" w:rsidP="00B731C2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spacing w:val="-15"/>
          <w:kern w:val="36"/>
          <w:sz w:val="30"/>
          <w:szCs w:val="30"/>
          <w:lang w:eastAsia="tr-TR"/>
        </w:rPr>
      </w:pPr>
      <w:r w:rsidRPr="00B731C2">
        <w:rPr>
          <w:rFonts w:ascii="Arial" w:eastAsia="Times New Roman" w:hAnsi="Arial" w:cs="Arial"/>
          <w:b/>
          <w:bCs/>
          <w:caps/>
          <w:color w:val="000000"/>
          <w:spacing w:val="-15"/>
          <w:kern w:val="36"/>
          <w:sz w:val="30"/>
          <w:szCs w:val="30"/>
          <w:lang w:eastAsia="tr-TR"/>
        </w:rPr>
        <w:t>KOOPERATİFLERİN BAĞLI OLDUĞU BAKANLIKLAR</w:t>
      </w:r>
    </w:p>
    <w:p w:rsidR="008815D6" w:rsidRDefault="008815D6" w:rsidP="008815D6">
      <w:p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r w:rsidRPr="00B731C2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tr-TR"/>
        </w:rPr>
        <w:t>Gümrük ve Ticaret Bakanlığınca Kuruluş İzni Verilen Kooperatif ve Üst Kuruluşlar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1. Karşılıklı Sigorta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2. Elektrik Enerjisi Üretim ve Tüketim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3. Tarım Satış Kooperatifleri Birliği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4. Tarım Satış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5. Site İşletme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 xml:space="preserve">6. Esnaf ve </w:t>
      </w:r>
      <w:proofErr w:type="gramStart"/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t>Sanatkarlar</w:t>
      </w:r>
      <w:proofErr w:type="gramEnd"/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t xml:space="preserve"> Kredi Kefalet Kooperatif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7. Sağlık Hizmetleri Kooperatifi</w:t>
      </w:r>
    </w:p>
    <w:p w:rsidR="008815D6" w:rsidRPr="008815D6" w:rsidRDefault="008815D6" w:rsidP="008815D6">
      <w:p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</w:p>
    <w:p w:rsidR="00801FD9" w:rsidRDefault="00801FD9" w:rsidP="00B731C2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spacing w:val="-15"/>
          <w:kern w:val="36"/>
          <w:sz w:val="30"/>
          <w:szCs w:val="30"/>
          <w:lang w:eastAsia="tr-TR"/>
        </w:rPr>
      </w:pP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Söz konusu maddeye göre Ticaret Bakanlığı Esnaf, Sanatkârlar ve Kooperatifçilik Genel Müdürlüğü’nün kuruluş izni vereceği kooperatifleri şu şekilde sıralamak mümkündür.</w:t>
      </w:r>
    </w:p>
    <w:p w:rsidR="00512DB8" w:rsidRPr="0004494D" w:rsidRDefault="00801FD9" w:rsidP="00801FD9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1) Bilimsel Araştırma ve Geliştirme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2) Çocuk Bakım Hizmetleri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3) Deniz Yolcu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4) Deniz Yük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5) Eğitim Kooperatifleri,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6) Esnaf ve Sanatkârlar Kredi ve Kefalet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7) Fikri Mülkiyet Hakları ve Proje Danışmanlığı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8) Gayrimenkul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9) Hizmet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10)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11) Kadın Girişimi Üretim ve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12) Karayolu Yük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13) Karayolu Yolcu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14) Karşılıklı Sigorta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15) Küçük Sanat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16) Pazarcılar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17) Sağlık Hizmetleri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18) Site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19) Tarım Satış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20) Taşıma ve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21) Tedarik ve Dağıtım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22) Temin Tevzi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23) Turizm Geliştirme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24) Tüketim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25) Üretim ve Pazarlama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26) Yaş Sebze ve Meyve Pazarlama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27) Yenilenebilir Enerji Üretim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28) Bu kooperatiflerin üst kuruluşları (Birlik ve Merkez Birlikleri).</w:t>
      </w:r>
    </w:p>
    <w:p w:rsidR="00512DB8" w:rsidRPr="00B731C2" w:rsidRDefault="00512DB8" w:rsidP="00512DB8">
      <w:p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proofErr w:type="gramStart"/>
      <w:r w:rsidRPr="00B731C2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tr-TR"/>
        </w:rPr>
        <w:t>Ticaret İl Müdürlüklerince Kuruluş İzni Verilen Kooperatifler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1. Üretim ve Pazarlama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2. Gayrimenkul İşletme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3. Bilimsel Araştırma ve Geliştirme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4. Çocuk Bakım Hizmetleri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5. Hizmet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6. Eğitim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lastRenderedPageBreak/>
        <w:t>7. Deniz Yolcu Taşıma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8. Deniz Yük Taşıma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9. Pazarcılar İşletme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10. Yaş Sebze ve Meyve Pazarlama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11. Küçük Sanat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12. Turizm Geliştirme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13. Temin ve Tevzi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14. Tüketim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15. Kadın Girişimi Üretim ve İşletme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16. Karayolu Yolcu Taşıma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17. Karayolu Yük Taşıma Kooperatifi</w:t>
      </w:r>
      <w:proofErr w:type="gramEnd"/>
    </w:p>
    <w:p w:rsidR="00801FD9" w:rsidRPr="00E37CBB" w:rsidRDefault="00801FD9" w:rsidP="00801FD9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E37CBB">
        <w:rPr>
          <w:rFonts w:ascii="Times New Roman" w:eastAsia="Times New Roman" w:hAnsi="Times New Roman" w:cs="Times New Roman"/>
          <w:sz w:val="24"/>
          <w:szCs w:val="24"/>
          <w:lang w:eastAsia="tr-TR"/>
        </w:rPr>
        <w:t>Ancak, Ticaret Bakanlığı Esnaf, Sanatkârlar ve Kooperatifçilik Genel Müdürlüğü, 2022/3 sayılı Genelge ile aşağıda sayılı kooperatifler için 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örnek </w:t>
      </w:r>
      <w:proofErr w:type="spellStart"/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anasözleşmelerin</w:t>
      </w:r>
      <w:proofErr w:type="spellEnd"/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aynen kabul edilmesi şartıyla izin verme yetkisini Ticaret İl Müdürlüklerine devretmiştir.</w:t>
      </w:r>
      <w:r w:rsidRPr="00E37CB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E37CB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37CB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E37CBB">
        <w:rPr>
          <w:rFonts w:ascii="Times New Roman" w:eastAsia="Times New Roman" w:hAnsi="Times New Roman" w:cs="Times New Roman"/>
          <w:sz w:val="24"/>
          <w:szCs w:val="24"/>
          <w:lang w:eastAsia="tr-TR"/>
        </w:rPr>
        <w:t>1) 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Çocuk Bakım Hizmetleri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2) Deniz Yolcu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3) Deniz Yük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4) Eğitim Kooperatifleri,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5) Gayrimenkul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6) Hizmet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7) Kadın Girişimi Üretim ve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8) Karayolu Yük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9) Karayolu Yolcu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10) Küçük Sanat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11) Pazarcılar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12) Site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13) Temin Tevzi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14) Tüketim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15) Üretim ve Pazarlama Kooperatifleri (Tütün Üretim ve Pazarlama Kooperatifleri Hariç)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16) Yaş Sebze ve Meyve Pazarlama Kooperatifleri</w:t>
      </w:r>
      <w:proofErr w:type="gramEnd"/>
    </w:p>
    <w:p w:rsidR="00B731C2" w:rsidRPr="00B731C2" w:rsidRDefault="00801FD9" w:rsidP="00512DB8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spacing w:val="-15"/>
          <w:kern w:val="36"/>
          <w:sz w:val="30"/>
          <w:szCs w:val="30"/>
          <w:lang w:eastAsia="tr-TR"/>
        </w:rPr>
      </w:pP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Aynı şekilde, aşağıda yer verilen kooperatiflerin </w:t>
      </w:r>
      <w:proofErr w:type="spellStart"/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anasözleşmelerinin</w:t>
      </w:r>
      <w:proofErr w:type="spellEnd"/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; unvan, merkez, sermaye ve paylar başlıklarında yapılmak istenen değişiklere ilişkin izin işlemleri de Ticaret İl Müdürlüklerince yapılmaktadır.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proofErr w:type="gramStart"/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1) Bilimsel Araştırma ve Geliştirme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2) Çocuk Bakım Hizmetleri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3) Deniz Yolcu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4) Deniz Yük 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5) Eğitim Kooperatifleri,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6) Fikri Mülkiyet Hakları ve Proje Danışmanlığı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7) Gayrimenkul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8) Hizmet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9)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10) Kadın Girişimi Üretim ve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11) Karayolu Yolcu 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12) Karayolu Yük Taşıma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13) Küçük Sanat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14) Pazarcılar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15) Sağlık Hizmetleri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16) Site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17) Taşıma ve İşletme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18) Tedarik ve Dağıtım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19) Temin Tevzi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20) Tüketim Kooperatifleri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21) Üretim ve Pazarlama Kooperatifleri (Tütün Üretim ve Pazarlama Kooperatifleri Hariç)</w:t>
      </w:r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  <w:t>22) Yaş Sebze ve Meyve Pazarlama Kooperatifleri.</w:t>
      </w:r>
      <w:proofErr w:type="gramEnd"/>
      <w:r w:rsidRPr="00E37CB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="00B731C2"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t> </w:t>
      </w:r>
    </w:p>
    <w:p w:rsidR="005B1FAA" w:rsidRDefault="00B731C2" w:rsidP="00B731C2">
      <w:p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r w:rsidRPr="00B731C2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tr-TR"/>
        </w:rPr>
        <w:t xml:space="preserve">Tarım ve </w:t>
      </w:r>
      <w:proofErr w:type="spellStart"/>
      <w:r w:rsidRPr="00B731C2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tr-TR"/>
        </w:rPr>
        <w:t>Köyişleri</w:t>
      </w:r>
      <w:proofErr w:type="spellEnd"/>
      <w:r w:rsidRPr="00B731C2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tr-TR"/>
        </w:rPr>
        <w:t xml:space="preserve"> Bakanlığınca Kuruluş İzni Verilen Tarımsal Amaçlı Kooperatifler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1</w:t>
      </w:r>
      <w:r w:rsidR="005B1FAA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t>. Tarımsal Kalkınma Kooperatifi</w:t>
      </w:r>
    </w:p>
    <w:p w:rsidR="00B731C2" w:rsidRPr="00B731C2" w:rsidRDefault="00B731C2" w:rsidP="00B731C2">
      <w:p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t>2. Sulama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 xml:space="preserve">3. </w:t>
      </w:r>
      <w:r w:rsidR="00B60E14">
        <w:t>Su Ürünleri Yetiştiricileri ve Üretici Kooperatifi</w:t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  <w:t>4. Pancar Ekicileri Kooperatifi</w:t>
      </w:r>
    </w:p>
    <w:p w:rsidR="005B1FAA" w:rsidRDefault="00B60E14" w:rsidP="00B731C2">
      <w:pPr>
        <w:shd w:val="clear" w:color="auto" w:fill="FFFFFF"/>
        <w:spacing w:after="195" w:line="240" w:lineRule="auto"/>
        <w:textAlignment w:val="baseline"/>
        <w:rPr>
          <w:rFonts w:ascii="MS Gothic" w:eastAsia="MS Gothic" w:hAnsi="MS Gothic" w:cs="MS Gothic"/>
        </w:rPr>
      </w:pPr>
      <w:r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t>5.</w:t>
      </w:r>
      <w:r w:rsidR="00B731C2"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t> </w:t>
      </w:r>
      <w:r>
        <w:t xml:space="preserve">Tarım Kredi Kooperatifi </w:t>
      </w:r>
    </w:p>
    <w:p w:rsidR="00B60E14" w:rsidRDefault="00B60E14" w:rsidP="00B731C2">
      <w:pPr>
        <w:shd w:val="clear" w:color="auto" w:fill="FFFFFF"/>
        <w:spacing w:after="195" w:line="240" w:lineRule="auto"/>
        <w:textAlignment w:val="baseline"/>
        <w:rPr>
          <w:rFonts w:ascii="MS Gothic" w:eastAsia="MS Gothic" w:hAnsi="MS Gothic" w:cs="MS Gothic"/>
        </w:rPr>
      </w:pPr>
      <w:r>
        <w:t xml:space="preserve">6.Tarım Satış Kooperatifi </w:t>
      </w:r>
    </w:p>
    <w:p w:rsidR="00B60E14" w:rsidRDefault="00B60E14" w:rsidP="00B731C2">
      <w:pPr>
        <w:shd w:val="clear" w:color="auto" w:fill="FFFFFF"/>
        <w:spacing w:after="195" w:line="240" w:lineRule="auto"/>
        <w:textAlignment w:val="baseline"/>
        <w:rPr>
          <w:rFonts w:ascii="MS Gothic" w:eastAsia="MS Gothic" w:hAnsi="MS Gothic" w:cs="MS Gothic"/>
        </w:rPr>
      </w:pPr>
      <w:r>
        <w:t xml:space="preserve">7.Tütün Üretim ve Pazarlama Kooperatifi </w:t>
      </w:r>
    </w:p>
    <w:p w:rsidR="00B731C2" w:rsidRPr="00B731C2" w:rsidRDefault="00B60E14" w:rsidP="00B731C2">
      <w:pPr>
        <w:shd w:val="clear" w:color="auto" w:fill="FFFFFF"/>
        <w:spacing w:after="195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r>
        <w:t>8.Yaş Meyve ve Sebze Pazarlama Kooperatifi</w:t>
      </w:r>
    </w:p>
    <w:p w:rsidR="005B1FAA" w:rsidRDefault="00B731C2" w:rsidP="005B1FAA">
      <w:p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r w:rsidRPr="00B731C2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tr-TR"/>
        </w:rPr>
        <w:t>Çevre Ve Şehircilik Bakanlığınca Kuruluş İzni Verilen Kooperatif ve Üst Kuruluşlar</w:t>
      </w:r>
      <w:r w:rsidR="005B1FAA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br/>
      </w:r>
      <w:r w:rsidRPr="00B731C2"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  <w:t>Yapı Kooperatifleri Ve Üst Kuruluşları</w:t>
      </w:r>
    </w:p>
    <w:p w:rsidR="005B1FAA" w:rsidRPr="005B1FAA" w:rsidRDefault="005B1FAA" w:rsidP="005B1FAA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B1FA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Konut Yapı Kooperatifi, </w:t>
      </w:r>
    </w:p>
    <w:p w:rsidR="005B1FAA" w:rsidRPr="005B1FAA" w:rsidRDefault="005B1FAA" w:rsidP="005B1FAA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r w:rsidRPr="005B1FA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Toplu İşyeri Yapı Kooperatifi, </w:t>
      </w:r>
    </w:p>
    <w:p w:rsidR="005B1FAA" w:rsidRPr="005B1FAA" w:rsidRDefault="005B1FAA" w:rsidP="005B1FAA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r w:rsidRPr="005B1FAA">
        <w:rPr>
          <w:rFonts w:ascii="Arial" w:hAnsi="Arial" w:cs="Arial"/>
          <w:color w:val="333333"/>
          <w:sz w:val="21"/>
          <w:szCs w:val="21"/>
          <w:shd w:val="clear" w:color="auto" w:fill="FFFFFF"/>
        </w:rPr>
        <w:t>Karma Sa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nayi Sitesi Yapı Kooperatifi </w:t>
      </w:r>
    </w:p>
    <w:p w:rsidR="00747723" w:rsidRPr="005B1FAA" w:rsidRDefault="005B1FAA" w:rsidP="005B1FAA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ind" w:eastAsia="Times New Roman" w:hAnsi="Hind" w:cs="Times New Roman"/>
          <w:color w:val="555555"/>
          <w:sz w:val="24"/>
          <w:szCs w:val="24"/>
          <w:lang w:eastAsia="tr-TR"/>
        </w:rPr>
      </w:pPr>
      <w:r w:rsidRPr="005B1FAA">
        <w:rPr>
          <w:rFonts w:ascii="Arial" w:hAnsi="Arial" w:cs="Arial"/>
          <w:color w:val="333333"/>
          <w:sz w:val="21"/>
          <w:szCs w:val="21"/>
          <w:shd w:val="clear" w:color="auto" w:fill="FFFFFF"/>
        </w:rPr>
        <w:t>İhtisas Sanayi Sitesi Yapı Kooperatifi olmak üzere 4 (dört) türdür.</w:t>
      </w:r>
    </w:p>
    <w:sectPr w:rsidR="00747723" w:rsidRPr="005B1FAA" w:rsidSect="0074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5CF7"/>
    <w:multiLevelType w:val="hybridMultilevel"/>
    <w:tmpl w:val="8F02B52A"/>
    <w:lvl w:ilvl="0" w:tplc="F54E4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731C2"/>
    <w:rsid w:val="0004494D"/>
    <w:rsid w:val="00252341"/>
    <w:rsid w:val="00512DB8"/>
    <w:rsid w:val="005B1FAA"/>
    <w:rsid w:val="00747723"/>
    <w:rsid w:val="00801FD9"/>
    <w:rsid w:val="008815D6"/>
    <w:rsid w:val="00B60E14"/>
    <w:rsid w:val="00B7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23"/>
  </w:style>
  <w:style w:type="paragraph" w:styleId="Balk1">
    <w:name w:val="heading 1"/>
    <w:basedOn w:val="Normal"/>
    <w:link w:val="Balk1Char"/>
    <w:uiPriority w:val="9"/>
    <w:qFormat/>
    <w:rsid w:val="00B73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31C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countersingle">
    <w:name w:val="view_counter_single"/>
    <w:basedOn w:val="VarsaylanParagrafYazTipi"/>
    <w:rsid w:val="00B731C2"/>
  </w:style>
  <w:style w:type="character" w:customStyle="1" w:styleId="lovethispostmeta">
    <w:name w:val="love_this_post_meta"/>
    <w:basedOn w:val="VarsaylanParagrafYazTipi"/>
    <w:rsid w:val="00B731C2"/>
  </w:style>
  <w:style w:type="character" w:styleId="Kpr">
    <w:name w:val="Hyperlink"/>
    <w:basedOn w:val="VarsaylanParagrafYazTipi"/>
    <w:uiPriority w:val="99"/>
    <w:semiHidden/>
    <w:unhideWhenUsed/>
    <w:rsid w:val="00B731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31C2"/>
    <w:rPr>
      <w:b/>
      <w:bCs/>
    </w:rPr>
  </w:style>
  <w:style w:type="paragraph" w:styleId="ListeParagraf">
    <w:name w:val="List Paragraph"/>
    <w:basedOn w:val="Normal"/>
    <w:uiPriority w:val="34"/>
    <w:qFormat/>
    <w:rsid w:val="00512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024">
          <w:marLeft w:val="0"/>
          <w:marRight w:val="0"/>
          <w:marTop w:val="75"/>
          <w:marBottom w:val="375"/>
          <w:divBdr>
            <w:top w:val="none" w:sz="0" w:space="4" w:color="auto"/>
            <w:left w:val="none" w:sz="0" w:space="0" w:color="auto"/>
            <w:bottom w:val="single" w:sz="24" w:space="0" w:color="000000"/>
            <w:right w:val="none" w:sz="0" w:space="0" w:color="auto"/>
          </w:divBdr>
        </w:div>
        <w:div w:id="1684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F217-4EAF-413D-820B-86D0802C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7</cp:revision>
  <dcterms:created xsi:type="dcterms:W3CDTF">2024-03-13T11:19:00Z</dcterms:created>
  <dcterms:modified xsi:type="dcterms:W3CDTF">2024-03-13T11:43:00Z</dcterms:modified>
</cp:coreProperties>
</file>