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D39" w:rsidRPr="002F5D39" w:rsidRDefault="002F5D39" w:rsidP="002F5D39">
      <w:pPr>
        <w:shd w:val="clear" w:color="auto" w:fill="FCFCFC"/>
        <w:spacing w:before="100" w:beforeAutospacing="1" w:after="100" w:afterAutospacing="1" w:line="240" w:lineRule="auto"/>
        <w:outlineLvl w:val="1"/>
        <w:rPr>
          <w:rFonts w:ascii="Arial" w:eastAsia="Times New Roman" w:hAnsi="Arial" w:cs="Arial"/>
          <w:b/>
          <w:bCs/>
          <w:color w:val="000000"/>
          <w:sz w:val="28"/>
          <w:szCs w:val="28"/>
          <w:lang w:eastAsia="tr-TR"/>
        </w:rPr>
      </w:pPr>
      <w:r w:rsidRPr="002F5D39">
        <w:rPr>
          <w:rFonts w:ascii="Arial" w:eastAsia="Times New Roman" w:hAnsi="Arial" w:cs="Arial"/>
          <w:b/>
          <w:bCs/>
          <w:color w:val="000000"/>
          <w:sz w:val="28"/>
          <w:szCs w:val="28"/>
          <w:lang w:eastAsia="tr-TR"/>
        </w:rPr>
        <w:t xml:space="preserve">Kooperatife ait arsanın satışından elde edilen tutarın üyelere dağıtılması ve kooperatifin bünyesinde oluşan zararların mahsup edilmesinin vergi mevzuatı karşındaki durumu </w:t>
      </w:r>
      <w:proofErr w:type="spellStart"/>
      <w:r w:rsidRPr="002F5D39">
        <w:rPr>
          <w:rFonts w:ascii="Arial" w:eastAsia="Times New Roman" w:hAnsi="Arial" w:cs="Arial"/>
          <w:b/>
          <w:bCs/>
          <w:color w:val="000000"/>
          <w:sz w:val="28"/>
          <w:szCs w:val="28"/>
          <w:lang w:eastAsia="tr-TR"/>
        </w:rPr>
        <w:t>hk</w:t>
      </w:r>
      <w:proofErr w:type="spellEnd"/>
      <w:r w:rsidRPr="002F5D39">
        <w:rPr>
          <w:rFonts w:ascii="Arial" w:eastAsia="Times New Roman" w:hAnsi="Arial" w:cs="Arial"/>
          <w:b/>
          <w:bCs/>
          <w:color w:val="000000"/>
          <w:sz w:val="28"/>
          <w:szCs w:val="28"/>
          <w:lang w:eastAsia="tr-TR"/>
        </w:rPr>
        <w:t>.</w:t>
      </w:r>
    </w:p>
    <w:tbl>
      <w:tblPr>
        <w:tblW w:w="9870" w:type="dxa"/>
        <w:tblCellSpacing w:w="22" w:type="dxa"/>
        <w:tblBorders>
          <w:top w:val="outset" w:sz="24" w:space="0" w:color="auto"/>
          <w:left w:val="outset" w:sz="24" w:space="0" w:color="auto"/>
          <w:bottom w:val="outset" w:sz="24" w:space="0" w:color="auto"/>
          <w:right w:val="outset" w:sz="24" w:space="0" w:color="auto"/>
        </w:tblBorders>
        <w:shd w:val="clear" w:color="auto" w:fill="FCFCFC"/>
        <w:tblCellMar>
          <w:top w:w="45" w:type="dxa"/>
          <w:left w:w="45" w:type="dxa"/>
          <w:bottom w:w="45" w:type="dxa"/>
          <w:right w:w="45" w:type="dxa"/>
        </w:tblCellMar>
        <w:tblLook w:val="04A0"/>
      </w:tblPr>
      <w:tblGrid>
        <w:gridCol w:w="2489"/>
        <w:gridCol w:w="4891"/>
        <w:gridCol w:w="2490"/>
      </w:tblGrid>
      <w:tr w:rsidR="002F5D39" w:rsidRPr="002F5D39" w:rsidTr="002F5D39">
        <w:trPr>
          <w:tblCellSpacing w:w="22" w:type="dxa"/>
        </w:trPr>
        <w:tc>
          <w:tcPr>
            <w:tcW w:w="12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2F5D39" w:rsidRPr="002F5D39" w:rsidRDefault="002F5D39" w:rsidP="002F5D39">
            <w:pPr>
              <w:spacing w:after="0" w:line="240" w:lineRule="auto"/>
              <w:rPr>
                <w:rFonts w:ascii="Arial" w:eastAsia="Times New Roman" w:hAnsi="Arial" w:cs="Arial"/>
                <w:color w:val="000000"/>
                <w:sz w:val="18"/>
                <w:szCs w:val="18"/>
                <w:lang w:eastAsia="tr-TR"/>
              </w:rPr>
            </w:pPr>
            <w:r w:rsidRPr="002F5D39">
              <w:rPr>
                <w:rFonts w:ascii="Arial" w:eastAsia="Times New Roman" w:hAnsi="Arial" w:cs="Arial"/>
                <w:color w:val="000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CFCFC"/>
            <w:vAlign w:val="center"/>
            <w:hideMark/>
          </w:tcPr>
          <w:p w:rsidR="002F5D39" w:rsidRPr="002F5D39" w:rsidRDefault="002F5D39" w:rsidP="002F5D39">
            <w:pPr>
              <w:spacing w:after="0" w:line="240" w:lineRule="auto"/>
              <w:rPr>
                <w:rFonts w:ascii="Arial" w:eastAsia="Times New Roman" w:hAnsi="Arial" w:cs="Arial"/>
                <w:color w:val="000000"/>
                <w:sz w:val="18"/>
                <w:szCs w:val="18"/>
                <w:lang w:eastAsia="tr-TR"/>
              </w:rPr>
            </w:pPr>
            <w:r w:rsidRPr="002F5D39">
              <w:rPr>
                <w:rFonts w:ascii="Arial" w:eastAsia="Times New Roman" w:hAnsi="Arial" w:cs="Arial"/>
                <w:color w:val="000000"/>
                <w:sz w:val="18"/>
                <w:szCs w:val="18"/>
                <w:lang w:eastAsia="tr-TR"/>
              </w:rPr>
              <w:t>T.C.</w:t>
            </w:r>
            <w:r w:rsidRPr="002F5D39">
              <w:rPr>
                <w:rFonts w:ascii="Arial" w:eastAsia="Times New Roman" w:hAnsi="Arial" w:cs="Arial"/>
                <w:color w:val="000000"/>
                <w:sz w:val="18"/>
                <w:szCs w:val="18"/>
                <w:lang w:eastAsia="tr-TR"/>
              </w:rPr>
              <w:br/>
              <w:t>GELİR İDARESİ BAŞKANLIĞI</w:t>
            </w:r>
            <w:r w:rsidRPr="002F5D39">
              <w:rPr>
                <w:rFonts w:ascii="Arial" w:eastAsia="Times New Roman" w:hAnsi="Arial" w:cs="Arial"/>
                <w:color w:val="000000"/>
                <w:sz w:val="18"/>
                <w:szCs w:val="18"/>
                <w:lang w:eastAsia="tr-TR"/>
              </w:rPr>
              <w:br/>
              <w:t>ANKARA VERGİ DAİRESİ BAŞKANLIĞI</w:t>
            </w:r>
            <w:r w:rsidRPr="002F5D39">
              <w:rPr>
                <w:rFonts w:ascii="Arial" w:eastAsia="Times New Roman" w:hAnsi="Arial" w:cs="Arial"/>
                <w:color w:val="000000"/>
                <w:sz w:val="18"/>
                <w:szCs w:val="18"/>
                <w:lang w:eastAsia="tr-TR"/>
              </w:rPr>
              <w:br/>
              <w:t>(Mükellef Hizmetleri Gelir Vergileri Grup Müdürlüğü)</w:t>
            </w:r>
          </w:p>
        </w:tc>
        <w:tc>
          <w:tcPr>
            <w:tcW w:w="12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2F5D39" w:rsidRPr="002F5D39" w:rsidRDefault="002F5D39" w:rsidP="002F5D39">
            <w:pPr>
              <w:spacing w:after="0" w:line="240" w:lineRule="auto"/>
              <w:rPr>
                <w:rFonts w:ascii="Arial" w:eastAsia="Times New Roman" w:hAnsi="Arial" w:cs="Arial"/>
                <w:color w:val="000000"/>
                <w:sz w:val="18"/>
                <w:szCs w:val="18"/>
                <w:lang w:eastAsia="tr-TR"/>
              </w:rPr>
            </w:pPr>
            <w:r w:rsidRPr="002F5D39">
              <w:rPr>
                <w:rFonts w:ascii="Arial" w:eastAsia="Times New Roman" w:hAnsi="Arial" w:cs="Arial"/>
                <w:color w:val="000000"/>
                <w:sz w:val="18"/>
                <w:szCs w:val="18"/>
                <w:lang w:eastAsia="tr-TR"/>
              </w:rPr>
              <w:t> </w:t>
            </w:r>
          </w:p>
        </w:tc>
      </w:tr>
    </w:tbl>
    <w:p w:rsidR="002F5D39" w:rsidRPr="002F5D39" w:rsidRDefault="002F5D39" w:rsidP="002F5D39">
      <w:pPr>
        <w:shd w:val="clear" w:color="auto" w:fill="FCFCFC"/>
        <w:spacing w:before="100" w:beforeAutospacing="1" w:after="100" w:afterAutospacing="1" w:line="240" w:lineRule="auto"/>
        <w:jc w:val="both"/>
        <w:rPr>
          <w:rFonts w:ascii="Arial" w:eastAsia="Times New Roman" w:hAnsi="Arial" w:cs="Arial"/>
          <w:color w:val="000000"/>
          <w:sz w:val="18"/>
          <w:szCs w:val="18"/>
          <w:lang w:eastAsia="tr-TR"/>
        </w:rPr>
      </w:pPr>
      <w:r w:rsidRPr="002F5D39">
        <w:rPr>
          <w:rFonts w:ascii="Arial" w:eastAsia="Times New Roman" w:hAnsi="Arial" w:cs="Arial"/>
          <w:color w:val="000000"/>
          <w:sz w:val="18"/>
          <w:szCs w:val="18"/>
          <w:lang w:eastAsia="tr-TR"/>
        </w:rPr>
        <w:t> </w:t>
      </w:r>
    </w:p>
    <w:tbl>
      <w:tblPr>
        <w:tblW w:w="0" w:type="auto"/>
        <w:tblCellSpacing w:w="15" w:type="dxa"/>
        <w:shd w:val="clear" w:color="auto" w:fill="FCFCFC"/>
        <w:tblCellMar>
          <w:top w:w="15" w:type="dxa"/>
          <w:left w:w="15" w:type="dxa"/>
          <w:bottom w:w="15" w:type="dxa"/>
          <w:right w:w="15" w:type="dxa"/>
        </w:tblCellMar>
        <w:tblLook w:val="04A0"/>
      </w:tblPr>
      <w:tblGrid>
        <w:gridCol w:w="3045"/>
        <w:gridCol w:w="610"/>
        <w:gridCol w:w="111"/>
        <w:gridCol w:w="5396"/>
      </w:tblGrid>
      <w:tr w:rsidR="002F5D39" w:rsidRPr="002F5D39" w:rsidTr="002F5D39">
        <w:trPr>
          <w:tblCellSpacing w:w="15" w:type="dxa"/>
        </w:trPr>
        <w:tc>
          <w:tcPr>
            <w:tcW w:w="3000" w:type="dxa"/>
            <w:vMerge w:val="restart"/>
            <w:shd w:val="clear" w:color="auto" w:fill="FCFCFC"/>
            <w:vAlign w:val="center"/>
            <w:hideMark/>
          </w:tcPr>
          <w:p w:rsidR="002F5D39" w:rsidRPr="002F5D39" w:rsidRDefault="002F5D39" w:rsidP="002F5D39">
            <w:pPr>
              <w:spacing w:after="0" w:line="240" w:lineRule="auto"/>
              <w:rPr>
                <w:rFonts w:ascii="Arial" w:eastAsia="Times New Roman" w:hAnsi="Arial" w:cs="Arial"/>
                <w:color w:val="000000"/>
                <w:sz w:val="18"/>
                <w:szCs w:val="18"/>
                <w:lang w:eastAsia="tr-TR"/>
              </w:rPr>
            </w:pPr>
            <w:r w:rsidRPr="002F5D39">
              <w:rPr>
                <w:rFonts w:ascii="Arial" w:eastAsia="Times New Roman" w:hAnsi="Arial" w:cs="Arial"/>
                <w:color w:val="000000"/>
                <w:sz w:val="18"/>
                <w:szCs w:val="18"/>
                <w:lang w:eastAsia="tr-TR"/>
              </w:rPr>
              <w:t> </w:t>
            </w:r>
          </w:p>
        </w:tc>
        <w:tc>
          <w:tcPr>
            <w:tcW w:w="0" w:type="auto"/>
            <w:shd w:val="clear" w:color="auto" w:fill="FCFCFC"/>
            <w:vAlign w:val="center"/>
            <w:hideMark/>
          </w:tcPr>
          <w:p w:rsidR="002F5D39" w:rsidRPr="002F5D39" w:rsidRDefault="002F5D39" w:rsidP="002F5D39">
            <w:pPr>
              <w:spacing w:after="0" w:line="240" w:lineRule="auto"/>
              <w:rPr>
                <w:rFonts w:ascii="Arial" w:eastAsia="Times New Roman" w:hAnsi="Arial" w:cs="Arial"/>
                <w:color w:val="000000"/>
                <w:sz w:val="18"/>
                <w:szCs w:val="18"/>
                <w:lang w:eastAsia="tr-TR"/>
              </w:rPr>
            </w:pPr>
            <w:r w:rsidRPr="002F5D39">
              <w:rPr>
                <w:rFonts w:ascii="Arial" w:eastAsia="Times New Roman" w:hAnsi="Arial" w:cs="Arial"/>
                <w:b/>
                <w:bCs/>
                <w:color w:val="000000"/>
                <w:sz w:val="18"/>
                <w:lang w:eastAsia="tr-TR"/>
              </w:rPr>
              <w:t>TARİH</w:t>
            </w:r>
          </w:p>
        </w:tc>
        <w:tc>
          <w:tcPr>
            <w:tcW w:w="0" w:type="auto"/>
            <w:shd w:val="clear" w:color="auto" w:fill="FCFCFC"/>
            <w:vAlign w:val="center"/>
            <w:hideMark/>
          </w:tcPr>
          <w:p w:rsidR="002F5D39" w:rsidRPr="002F5D39" w:rsidRDefault="002F5D39" w:rsidP="002F5D39">
            <w:pPr>
              <w:spacing w:after="0" w:line="240" w:lineRule="auto"/>
              <w:rPr>
                <w:rFonts w:ascii="Arial" w:eastAsia="Times New Roman" w:hAnsi="Arial" w:cs="Arial"/>
                <w:color w:val="000000"/>
                <w:sz w:val="18"/>
                <w:szCs w:val="18"/>
                <w:lang w:eastAsia="tr-TR"/>
              </w:rPr>
            </w:pPr>
            <w:r w:rsidRPr="002F5D39">
              <w:rPr>
                <w:rFonts w:ascii="Arial" w:eastAsia="Times New Roman" w:hAnsi="Arial" w:cs="Arial"/>
                <w:color w:val="000000"/>
                <w:sz w:val="18"/>
                <w:szCs w:val="18"/>
                <w:lang w:eastAsia="tr-TR"/>
              </w:rPr>
              <w:t>:</w:t>
            </w:r>
          </w:p>
        </w:tc>
        <w:tc>
          <w:tcPr>
            <w:tcW w:w="0" w:type="auto"/>
            <w:shd w:val="clear" w:color="auto" w:fill="FCFCFC"/>
            <w:vAlign w:val="center"/>
            <w:hideMark/>
          </w:tcPr>
          <w:p w:rsidR="002F5D39" w:rsidRPr="002F5D39" w:rsidRDefault="002F5D39" w:rsidP="002F5D39">
            <w:pPr>
              <w:spacing w:after="0" w:line="240" w:lineRule="auto"/>
              <w:rPr>
                <w:rFonts w:ascii="Arial" w:eastAsia="Times New Roman" w:hAnsi="Arial" w:cs="Arial"/>
                <w:color w:val="000000"/>
                <w:sz w:val="18"/>
                <w:szCs w:val="18"/>
                <w:lang w:eastAsia="tr-TR"/>
              </w:rPr>
            </w:pPr>
            <w:r w:rsidRPr="002F5D39">
              <w:rPr>
                <w:rFonts w:ascii="Arial" w:eastAsia="Times New Roman" w:hAnsi="Arial" w:cs="Arial"/>
                <w:color w:val="000000"/>
                <w:sz w:val="18"/>
                <w:szCs w:val="18"/>
                <w:lang w:eastAsia="tr-TR"/>
              </w:rPr>
              <w:t>29.04.2012</w:t>
            </w:r>
          </w:p>
        </w:tc>
      </w:tr>
      <w:tr w:rsidR="002F5D39" w:rsidRPr="002F5D39" w:rsidTr="002F5D39">
        <w:trPr>
          <w:tblCellSpacing w:w="15" w:type="dxa"/>
        </w:trPr>
        <w:tc>
          <w:tcPr>
            <w:tcW w:w="0" w:type="auto"/>
            <w:vMerge/>
            <w:shd w:val="clear" w:color="auto" w:fill="FCFCFC"/>
            <w:vAlign w:val="center"/>
            <w:hideMark/>
          </w:tcPr>
          <w:p w:rsidR="002F5D39" w:rsidRPr="002F5D39" w:rsidRDefault="002F5D39" w:rsidP="002F5D39">
            <w:pPr>
              <w:spacing w:after="0" w:line="240" w:lineRule="auto"/>
              <w:rPr>
                <w:rFonts w:ascii="Arial" w:eastAsia="Times New Roman" w:hAnsi="Arial" w:cs="Arial"/>
                <w:color w:val="000000"/>
                <w:sz w:val="18"/>
                <w:szCs w:val="18"/>
                <w:lang w:eastAsia="tr-TR"/>
              </w:rPr>
            </w:pPr>
          </w:p>
        </w:tc>
        <w:tc>
          <w:tcPr>
            <w:tcW w:w="0" w:type="auto"/>
            <w:shd w:val="clear" w:color="auto" w:fill="FCFCFC"/>
            <w:vAlign w:val="center"/>
            <w:hideMark/>
          </w:tcPr>
          <w:p w:rsidR="002F5D39" w:rsidRPr="002F5D39" w:rsidRDefault="002F5D39" w:rsidP="002F5D39">
            <w:pPr>
              <w:spacing w:after="0" w:line="240" w:lineRule="auto"/>
              <w:rPr>
                <w:rFonts w:ascii="Arial" w:eastAsia="Times New Roman" w:hAnsi="Arial" w:cs="Arial"/>
                <w:color w:val="000000"/>
                <w:sz w:val="18"/>
                <w:szCs w:val="18"/>
                <w:lang w:eastAsia="tr-TR"/>
              </w:rPr>
            </w:pPr>
            <w:r w:rsidRPr="002F5D39">
              <w:rPr>
                <w:rFonts w:ascii="Arial" w:eastAsia="Times New Roman" w:hAnsi="Arial" w:cs="Arial"/>
                <w:b/>
                <w:bCs/>
                <w:color w:val="000000"/>
                <w:sz w:val="18"/>
                <w:lang w:eastAsia="tr-TR"/>
              </w:rPr>
              <w:t>SAYI</w:t>
            </w:r>
          </w:p>
        </w:tc>
        <w:tc>
          <w:tcPr>
            <w:tcW w:w="0" w:type="auto"/>
            <w:shd w:val="clear" w:color="auto" w:fill="FCFCFC"/>
            <w:hideMark/>
          </w:tcPr>
          <w:p w:rsidR="002F5D39" w:rsidRPr="002F5D39" w:rsidRDefault="002F5D39" w:rsidP="002F5D39">
            <w:pPr>
              <w:spacing w:after="0" w:line="240" w:lineRule="auto"/>
              <w:rPr>
                <w:rFonts w:ascii="Arial" w:eastAsia="Times New Roman" w:hAnsi="Arial" w:cs="Arial"/>
                <w:color w:val="000000"/>
                <w:sz w:val="18"/>
                <w:szCs w:val="18"/>
                <w:lang w:eastAsia="tr-TR"/>
              </w:rPr>
            </w:pPr>
            <w:r w:rsidRPr="002F5D39">
              <w:rPr>
                <w:rFonts w:ascii="Arial" w:eastAsia="Times New Roman" w:hAnsi="Arial" w:cs="Arial"/>
                <w:color w:val="000000"/>
                <w:sz w:val="18"/>
                <w:szCs w:val="18"/>
                <w:lang w:eastAsia="tr-TR"/>
              </w:rPr>
              <w:t>:</w:t>
            </w:r>
          </w:p>
        </w:tc>
        <w:tc>
          <w:tcPr>
            <w:tcW w:w="0" w:type="auto"/>
            <w:shd w:val="clear" w:color="auto" w:fill="FCFCFC"/>
            <w:vAlign w:val="center"/>
            <w:hideMark/>
          </w:tcPr>
          <w:p w:rsidR="002F5D39" w:rsidRPr="002F5D39" w:rsidRDefault="002F5D39" w:rsidP="002F5D39">
            <w:pPr>
              <w:spacing w:after="0" w:line="240" w:lineRule="auto"/>
              <w:rPr>
                <w:rFonts w:ascii="Arial" w:eastAsia="Times New Roman" w:hAnsi="Arial" w:cs="Arial"/>
                <w:color w:val="000000"/>
                <w:sz w:val="18"/>
                <w:szCs w:val="18"/>
                <w:lang w:eastAsia="tr-TR"/>
              </w:rPr>
            </w:pPr>
            <w:r w:rsidRPr="002F5D39">
              <w:rPr>
                <w:rFonts w:ascii="Arial" w:eastAsia="Times New Roman" w:hAnsi="Arial" w:cs="Arial"/>
                <w:color w:val="000000"/>
                <w:sz w:val="18"/>
                <w:szCs w:val="18"/>
                <w:lang w:eastAsia="tr-TR"/>
              </w:rPr>
              <w:t>B.</w:t>
            </w:r>
            <w:proofErr w:type="gramStart"/>
            <w:r w:rsidRPr="002F5D39">
              <w:rPr>
                <w:rFonts w:ascii="Arial" w:eastAsia="Times New Roman" w:hAnsi="Arial" w:cs="Arial"/>
                <w:color w:val="000000"/>
                <w:sz w:val="18"/>
                <w:szCs w:val="18"/>
                <w:lang w:eastAsia="tr-TR"/>
              </w:rPr>
              <w:t>07.1</w:t>
            </w:r>
            <w:proofErr w:type="gramEnd"/>
            <w:r w:rsidRPr="002F5D39">
              <w:rPr>
                <w:rFonts w:ascii="Arial" w:eastAsia="Times New Roman" w:hAnsi="Arial" w:cs="Arial"/>
                <w:color w:val="000000"/>
                <w:sz w:val="18"/>
                <w:szCs w:val="18"/>
                <w:lang w:eastAsia="tr-TR"/>
              </w:rPr>
              <w:t>.GİB.4.06.16.01-125[4-12/6]-503</w:t>
            </w:r>
          </w:p>
        </w:tc>
      </w:tr>
      <w:tr w:rsidR="002F5D39" w:rsidRPr="002F5D39" w:rsidTr="002F5D39">
        <w:trPr>
          <w:tblCellSpacing w:w="15" w:type="dxa"/>
        </w:trPr>
        <w:tc>
          <w:tcPr>
            <w:tcW w:w="0" w:type="auto"/>
            <w:vMerge/>
            <w:shd w:val="clear" w:color="auto" w:fill="FCFCFC"/>
            <w:vAlign w:val="center"/>
            <w:hideMark/>
          </w:tcPr>
          <w:p w:rsidR="002F5D39" w:rsidRPr="002F5D39" w:rsidRDefault="002F5D39" w:rsidP="002F5D39">
            <w:pPr>
              <w:spacing w:after="0" w:line="240" w:lineRule="auto"/>
              <w:rPr>
                <w:rFonts w:ascii="Arial" w:eastAsia="Times New Roman" w:hAnsi="Arial" w:cs="Arial"/>
                <w:color w:val="000000"/>
                <w:sz w:val="18"/>
                <w:szCs w:val="18"/>
                <w:lang w:eastAsia="tr-TR"/>
              </w:rPr>
            </w:pPr>
          </w:p>
        </w:tc>
        <w:tc>
          <w:tcPr>
            <w:tcW w:w="0" w:type="auto"/>
            <w:shd w:val="clear" w:color="auto" w:fill="FCFCFC"/>
            <w:hideMark/>
          </w:tcPr>
          <w:p w:rsidR="002F5D39" w:rsidRPr="002F5D39" w:rsidRDefault="002F5D39" w:rsidP="002F5D39">
            <w:pPr>
              <w:spacing w:after="0" w:line="240" w:lineRule="auto"/>
              <w:rPr>
                <w:rFonts w:ascii="Arial" w:eastAsia="Times New Roman" w:hAnsi="Arial" w:cs="Arial"/>
                <w:color w:val="000000"/>
                <w:sz w:val="18"/>
                <w:szCs w:val="18"/>
                <w:lang w:eastAsia="tr-TR"/>
              </w:rPr>
            </w:pPr>
            <w:r w:rsidRPr="002F5D39">
              <w:rPr>
                <w:rFonts w:ascii="Arial" w:eastAsia="Times New Roman" w:hAnsi="Arial" w:cs="Arial"/>
                <w:b/>
                <w:bCs/>
                <w:color w:val="000000"/>
                <w:sz w:val="18"/>
                <w:lang w:eastAsia="tr-TR"/>
              </w:rPr>
              <w:t>KONU</w:t>
            </w:r>
          </w:p>
        </w:tc>
        <w:tc>
          <w:tcPr>
            <w:tcW w:w="0" w:type="auto"/>
            <w:shd w:val="clear" w:color="auto" w:fill="FCFCFC"/>
            <w:hideMark/>
          </w:tcPr>
          <w:p w:rsidR="002F5D39" w:rsidRPr="002F5D39" w:rsidRDefault="002F5D39" w:rsidP="002F5D39">
            <w:pPr>
              <w:spacing w:after="0" w:line="240" w:lineRule="auto"/>
              <w:rPr>
                <w:rFonts w:ascii="Arial" w:eastAsia="Times New Roman" w:hAnsi="Arial" w:cs="Arial"/>
                <w:color w:val="000000"/>
                <w:sz w:val="18"/>
                <w:szCs w:val="18"/>
                <w:lang w:eastAsia="tr-TR"/>
              </w:rPr>
            </w:pPr>
            <w:r w:rsidRPr="002F5D39">
              <w:rPr>
                <w:rFonts w:ascii="Arial" w:eastAsia="Times New Roman" w:hAnsi="Arial" w:cs="Arial"/>
                <w:color w:val="000000"/>
                <w:sz w:val="18"/>
                <w:szCs w:val="18"/>
                <w:lang w:eastAsia="tr-TR"/>
              </w:rPr>
              <w:t>:</w:t>
            </w:r>
          </w:p>
        </w:tc>
        <w:tc>
          <w:tcPr>
            <w:tcW w:w="0" w:type="auto"/>
            <w:shd w:val="clear" w:color="auto" w:fill="FCFCFC"/>
            <w:vAlign w:val="center"/>
            <w:hideMark/>
          </w:tcPr>
          <w:p w:rsidR="002F5D39" w:rsidRPr="002F5D39" w:rsidRDefault="002F5D39" w:rsidP="002F5D39">
            <w:pPr>
              <w:spacing w:after="0" w:line="240" w:lineRule="auto"/>
              <w:rPr>
                <w:rFonts w:ascii="Arial" w:eastAsia="Times New Roman" w:hAnsi="Arial" w:cs="Arial"/>
                <w:color w:val="000000"/>
                <w:sz w:val="18"/>
                <w:szCs w:val="18"/>
                <w:lang w:eastAsia="tr-TR"/>
              </w:rPr>
            </w:pPr>
            <w:r w:rsidRPr="002F5D39">
              <w:rPr>
                <w:rFonts w:ascii="Arial" w:eastAsia="Times New Roman" w:hAnsi="Arial" w:cs="Arial"/>
                <w:b/>
                <w:bCs/>
                <w:color w:val="000000"/>
                <w:sz w:val="18"/>
                <w:lang w:eastAsia="tr-TR"/>
              </w:rPr>
              <w:t xml:space="preserve">Kooperatife ait arsanın satışından elde edilen tutarın üyelere dağıtılması ve kooperatifin bünyesinde oluşan zararların mahsup edilmesinin vergi mevzuatı karşındaki durumu </w:t>
            </w:r>
            <w:proofErr w:type="spellStart"/>
            <w:r w:rsidRPr="002F5D39">
              <w:rPr>
                <w:rFonts w:ascii="Arial" w:eastAsia="Times New Roman" w:hAnsi="Arial" w:cs="Arial"/>
                <w:b/>
                <w:bCs/>
                <w:color w:val="000000"/>
                <w:sz w:val="18"/>
                <w:lang w:eastAsia="tr-TR"/>
              </w:rPr>
              <w:t>hk</w:t>
            </w:r>
            <w:proofErr w:type="spellEnd"/>
            <w:r w:rsidRPr="002F5D39">
              <w:rPr>
                <w:rFonts w:ascii="Arial" w:eastAsia="Times New Roman" w:hAnsi="Arial" w:cs="Arial"/>
                <w:b/>
                <w:bCs/>
                <w:color w:val="000000"/>
                <w:sz w:val="18"/>
                <w:lang w:eastAsia="tr-TR"/>
              </w:rPr>
              <w:t>.</w:t>
            </w:r>
          </w:p>
        </w:tc>
      </w:tr>
    </w:tbl>
    <w:p w:rsidR="002F5D39" w:rsidRPr="002F5D39" w:rsidRDefault="002F5D39" w:rsidP="002F5D39">
      <w:pPr>
        <w:shd w:val="clear" w:color="auto" w:fill="FCFCFC"/>
        <w:spacing w:before="100" w:beforeAutospacing="1" w:after="100" w:afterAutospacing="1" w:line="240" w:lineRule="auto"/>
        <w:jc w:val="both"/>
        <w:rPr>
          <w:rFonts w:ascii="Arial" w:eastAsia="Times New Roman" w:hAnsi="Arial" w:cs="Arial"/>
          <w:color w:val="000000"/>
          <w:sz w:val="18"/>
          <w:szCs w:val="18"/>
          <w:lang w:eastAsia="tr-TR"/>
        </w:rPr>
      </w:pPr>
      <w:r w:rsidRPr="002F5D39">
        <w:rPr>
          <w:rFonts w:ascii="Arial" w:eastAsia="Times New Roman" w:hAnsi="Arial" w:cs="Arial"/>
          <w:color w:val="000000"/>
          <w:sz w:val="18"/>
          <w:szCs w:val="18"/>
          <w:lang w:eastAsia="tr-TR"/>
        </w:rPr>
        <w:t>…</w:t>
      </w:r>
    </w:p>
    <w:p w:rsidR="002F5D39" w:rsidRPr="002F5D39" w:rsidRDefault="002F5D39" w:rsidP="002F5D39">
      <w:pPr>
        <w:shd w:val="clear" w:color="auto" w:fill="FCFCFC"/>
        <w:spacing w:before="100" w:beforeAutospacing="1" w:after="100" w:afterAutospacing="1" w:line="240" w:lineRule="auto"/>
        <w:jc w:val="both"/>
        <w:rPr>
          <w:rFonts w:ascii="Arial" w:eastAsia="Times New Roman" w:hAnsi="Arial" w:cs="Arial"/>
          <w:color w:val="000000"/>
          <w:sz w:val="24"/>
          <w:szCs w:val="24"/>
          <w:lang w:eastAsia="tr-TR"/>
        </w:rPr>
      </w:pPr>
      <w:r w:rsidRPr="002F5D39">
        <w:rPr>
          <w:rFonts w:ascii="Arial" w:eastAsia="Times New Roman" w:hAnsi="Arial" w:cs="Arial"/>
          <w:color w:val="000000"/>
          <w:sz w:val="24"/>
          <w:szCs w:val="24"/>
          <w:lang w:eastAsia="tr-TR"/>
        </w:rPr>
        <w:t>İLGİ: …</w:t>
      </w:r>
    </w:p>
    <w:p w:rsidR="002F5D39" w:rsidRPr="002F5D39" w:rsidRDefault="002F5D39" w:rsidP="002F5D39">
      <w:pPr>
        <w:shd w:val="clear" w:color="auto" w:fill="FCFCFC"/>
        <w:spacing w:before="100" w:beforeAutospacing="1" w:after="100" w:afterAutospacing="1" w:line="240" w:lineRule="auto"/>
        <w:jc w:val="both"/>
        <w:rPr>
          <w:rFonts w:ascii="Arial" w:eastAsia="Times New Roman" w:hAnsi="Arial" w:cs="Arial"/>
          <w:color w:val="000000"/>
          <w:sz w:val="24"/>
          <w:szCs w:val="24"/>
          <w:lang w:eastAsia="tr-TR"/>
        </w:rPr>
      </w:pPr>
      <w:proofErr w:type="gramStart"/>
      <w:r w:rsidRPr="002F5D39">
        <w:rPr>
          <w:rFonts w:ascii="Arial" w:eastAsia="Times New Roman" w:hAnsi="Arial" w:cs="Arial"/>
          <w:color w:val="000000"/>
          <w:sz w:val="24"/>
          <w:szCs w:val="24"/>
          <w:lang w:eastAsia="tr-TR"/>
        </w:rPr>
        <w:t xml:space="preserve">İlgide kayıtlı </w:t>
      </w:r>
      <w:proofErr w:type="spellStart"/>
      <w:r w:rsidRPr="002F5D39">
        <w:rPr>
          <w:rFonts w:ascii="Arial" w:eastAsia="Times New Roman" w:hAnsi="Arial" w:cs="Arial"/>
          <w:color w:val="000000"/>
          <w:sz w:val="24"/>
          <w:szCs w:val="24"/>
          <w:lang w:eastAsia="tr-TR"/>
        </w:rPr>
        <w:t>özelge</w:t>
      </w:r>
      <w:proofErr w:type="spellEnd"/>
      <w:r w:rsidRPr="002F5D39">
        <w:rPr>
          <w:rFonts w:ascii="Arial" w:eastAsia="Times New Roman" w:hAnsi="Arial" w:cs="Arial"/>
          <w:color w:val="000000"/>
          <w:sz w:val="24"/>
          <w:szCs w:val="24"/>
          <w:lang w:eastAsia="tr-TR"/>
        </w:rPr>
        <w:t xml:space="preserve"> talep formunuzda, kooperatifiniz tarafından 1996 yılında satın alınan tarlanın, kooperatif üyelerine amaçlanan faydayı sağlamayacağı anlaşıldığından 08.12.2011 tarihinde satıldığı, söz konusu tarlanın satışından elde edilen tutarın üyelere dağıtılacağı ve kooperatifinizin tasfiyeye gireceği, ayrıca kooperatifinizin 2004-2011 yılları arasına ilişkin zararlarının bulunduğu belirtilerek kooperatifinizin ödemesi gereken kurumlar vergisinin doğup doğmayacağı, zararların mahsup edilip edilmeyeceği ile üyelere yapılacak kar dağıtımı ödemelerinden </w:t>
      </w:r>
      <w:proofErr w:type="spellStart"/>
      <w:r w:rsidRPr="002F5D39">
        <w:rPr>
          <w:rFonts w:ascii="Arial" w:eastAsia="Times New Roman" w:hAnsi="Arial" w:cs="Arial"/>
          <w:color w:val="000000"/>
          <w:sz w:val="24"/>
          <w:szCs w:val="24"/>
          <w:lang w:eastAsia="tr-TR"/>
        </w:rPr>
        <w:t>tevkifat</w:t>
      </w:r>
      <w:proofErr w:type="spellEnd"/>
      <w:r w:rsidRPr="002F5D39">
        <w:rPr>
          <w:rFonts w:ascii="Arial" w:eastAsia="Times New Roman" w:hAnsi="Arial" w:cs="Arial"/>
          <w:color w:val="000000"/>
          <w:sz w:val="24"/>
          <w:szCs w:val="24"/>
          <w:lang w:eastAsia="tr-TR"/>
        </w:rPr>
        <w:t xml:space="preserve"> yapılıp yapılmayacağı hususlarında Başkanlığımız görüşünün bildirilmesi istenilmiştir.</w:t>
      </w:r>
      <w:proofErr w:type="gramEnd"/>
    </w:p>
    <w:p w:rsidR="002F5D39" w:rsidRPr="002F5D39" w:rsidRDefault="002F5D39" w:rsidP="002F5D39">
      <w:pPr>
        <w:shd w:val="clear" w:color="auto" w:fill="FCFCFC"/>
        <w:spacing w:before="100" w:beforeAutospacing="1" w:after="100" w:afterAutospacing="1" w:line="240" w:lineRule="auto"/>
        <w:jc w:val="both"/>
        <w:rPr>
          <w:rFonts w:ascii="Arial" w:eastAsia="Times New Roman" w:hAnsi="Arial" w:cs="Arial"/>
          <w:color w:val="000000"/>
          <w:sz w:val="24"/>
          <w:szCs w:val="24"/>
          <w:lang w:eastAsia="tr-TR"/>
        </w:rPr>
      </w:pPr>
      <w:proofErr w:type="gramStart"/>
      <w:r w:rsidRPr="002F5D39">
        <w:rPr>
          <w:rFonts w:ascii="Arial" w:eastAsia="Times New Roman" w:hAnsi="Arial" w:cs="Arial"/>
          <w:color w:val="000000"/>
          <w:sz w:val="24"/>
          <w:szCs w:val="24"/>
          <w:lang w:eastAsia="tr-TR"/>
        </w:rPr>
        <w:t>5520 sayılı Kurumlar Vergisi Kanununun 5. maddesinin birinci fıkrasının (e) bendinde, kurumların en az iki tam yıl süreyle aktiflerinde yer alan taşınmazlar ve iştirak hisseleri ile aynı süreyle sahip oldukları kurucu senetleri, intifa senetleri ve rüçhan haklarının satışından doğan kazançlarının % 75'lik kısmı maddede belirtilen şartlar çerçevesinde kurumlar vergisinden müstesna tutulmuştur.</w:t>
      </w:r>
      <w:proofErr w:type="gramEnd"/>
    </w:p>
    <w:p w:rsidR="002F5D39" w:rsidRPr="002F5D39" w:rsidRDefault="002F5D39" w:rsidP="002F5D39">
      <w:pPr>
        <w:shd w:val="clear" w:color="auto" w:fill="FCFCFC"/>
        <w:spacing w:before="100" w:beforeAutospacing="1" w:after="100" w:afterAutospacing="1" w:line="240" w:lineRule="auto"/>
        <w:jc w:val="both"/>
        <w:rPr>
          <w:rFonts w:ascii="Arial" w:eastAsia="Times New Roman" w:hAnsi="Arial" w:cs="Arial"/>
          <w:color w:val="000000"/>
          <w:sz w:val="24"/>
          <w:szCs w:val="24"/>
          <w:lang w:eastAsia="tr-TR"/>
        </w:rPr>
      </w:pPr>
      <w:r w:rsidRPr="002F5D39">
        <w:rPr>
          <w:rFonts w:ascii="Arial" w:eastAsia="Times New Roman" w:hAnsi="Arial" w:cs="Arial"/>
          <w:color w:val="000000"/>
          <w:sz w:val="24"/>
          <w:szCs w:val="24"/>
          <w:lang w:eastAsia="tr-TR"/>
        </w:rPr>
        <w:t xml:space="preserve">Bu istisna, satışın yapıldığı dönemde uygulanır ve satış kazancının istisnadan yararlanan kısmı satışın yapıldığı yılı izleyen beşinci yılın sonuna kadar pasifte özel bir fon hesabında tutulur. Ancak satış bedelinin, satışın yapıldığı yılı izleyen ikinci takvim yılının sonuna kadar tahsil edilmesi şarttır. Bu süre içinde tahsil edilmeyen satış bedeline isabet eden istisna nedeniyle zamanında tahakkuk ettirilmeyen vergiler </w:t>
      </w:r>
      <w:proofErr w:type="spellStart"/>
      <w:r w:rsidRPr="002F5D39">
        <w:rPr>
          <w:rFonts w:ascii="Arial" w:eastAsia="Times New Roman" w:hAnsi="Arial" w:cs="Arial"/>
          <w:color w:val="000000"/>
          <w:sz w:val="24"/>
          <w:szCs w:val="24"/>
          <w:lang w:eastAsia="tr-TR"/>
        </w:rPr>
        <w:t>ziyaa</w:t>
      </w:r>
      <w:proofErr w:type="spellEnd"/>
      <w:r w:rsidRPr="002F5D39">
        <w:rPr>
          <w:rFonts w:ascii="Arial" w:eastAsia="Times New Roman" w:hAnsi="Arial" w:cs="Arial"/>
          <w:color w:val="000000"/>
          <w:sz w:val="24"/>
          <w:szCs w:val="24"/>
          <w:lang w:eastAsia="tr-TR"/>
        </w:rPr>
        <w:t xml:space="preserve"> uğramış sayılır.</w:t>
      </w:r>
    </w:p>
    <w:p w:rsidR="002F5D39" w:rsidRPr="002F5D39" w:rsidRDefault="002F5D39" w:rsidP="002F5D39">
      <w:pPr>
        <w:shd w:val="clear" w:color="auto" w:fill="FCFCFC"/>
        <w:spacing w:before="100" w:beforeAutospacing="1" w:after="100" w:afterAutospacing="1" w:line="240" w:lineRule="auto"/>
        <w:jc w:val="both"/>
        <w:rPr>
          <w:rFonts w:ascii="Arial" w:eastAsia="Times New Roman" w:hAnsi="Arial" w:cs="Arial"/>
          <w:color w:val="000000"/>
          <w:sz w:val="24"/>
          <w:szCs w:val="24"/>
          <w:lang w:eastAsia="tr-TR"/>
        </w:rPr>
      </w:pPr>
      <w:proofErr w:type="gramStart"/>
      <w:r w:rsidRPr="002F5D39">
        <w:rPr>
          <w:rFonts w:ascii="Arial" w:eastAsia="Times New Roman" w:hAnsi="Arial" w:cs="Arial"/>
          <w:color w:val="000000"/>
          <w:sz w:val="24"/>
          <w:szCs w:val="24"/>
          <w:lang w:eastAsia="tr-TR"/>
        </w:rPr>
        <w:t>1 seri no.lu Kurumlar Vergisi Genel Tebliğinin "5.6.2.3.4.1. Kooperatiflerin durumu" başlıklı bölümünde, istisnadan yararlanmak için gereken diğer şartların yanında istisna edilen kazancın özel bir fon hesabında tutulması ve hiçbir şekilde ortaklara dağıtılmayarak kooperatif amaçları doğrultusunda kullanılması şartıyla yapı kooperatiflerinin de bu istisnadan yararlanabilmesinin mümkün olduğu belirtilmiştir.</w:t>
      </w:r>
      <w:proofErr w:type="gramEnd"/>
    </w:p>
    <w:p w:rsidR="002F5D39" w:rsidRPr="002F5D39" w:rsidRDefault="002F5D39" w:rsidP="002F5D39">
      <w:pPr>
        <w:shd w:val="clear" w:color="auto" w:fill="FCFCFC"/>
        <w:spacing w:before="100" w:beforeAutospacing="1" w:after="100" w:afterAutospacing="1" w:line="240" w:lineRule="auto"/>
        <w:jc w:val="both"/>
        <w:rPr>
          <w:rFonts w:ascii="Arial" w:eastAsia="Times New Roman" w:hAnsi="Arial" w:cs="Arial"/>
          <w:color w:val="000000"/>
          <w:sz w:val="24"/>
          <w:szCs w:val="24"/>
          <w:lang w:eastAsia="tr-TR"/>
        </w:rPr>
      </w:pPr>
      <w:r w:rsidRPr="002F5D39">
        <w:rPr>
          <w:rFonts w:ascii="Arial" w:eastAsia="Times New Roman" w:hAnsi="Arial" w:cs="Arial"/>
          <w:color w:val="000000"/>
          <w:sz w:val="24"/>
          <w:szCs w:val="24"/>
          <w:lang w:eastAsia="tr-TR"/>
        </w:rPr>
        <w:lastRenderedPageBreak/>
        <w:t>Ancak, kooperatifinizin aktifinde iki yıldan fazla bulunan tarlanın satışından elde edilecek kazancı, kooperatif ortaklarına dağıtarak tasfiyeye girecek olması nedeniyle, anılan istisna hükmünden yararlanılması mümkün değildir.</w:t>
      </w:r>
    </w:p>
    <w:p w:rsidR="002F5D39" w:rsidRPr="002F5D39" w:rsidRDefault="002F5D39" w:rsidP="002F5D39">
      <w:pPr>
        <w:shd w:val="clear" w:color="auto" w:fill="FCFCFC"/>
        <w:spacing w:before="100" w:beforeAutospacing="1" w:after="100" w:afterAutospacing="1" w:line="240" w:lineRule="auto"/>
        <w:jc w:val="both"/>
        <w:rPr>
          <w:rFonts w:ascii="Arial" w:eastAsia="Times New Roman" w:hAnsi="Arial" w:cs="Arial"/>
          <w:color w:val="000000"/>
          <w:sz w:val="24"/>
          <w:szCs w:val="24"/>
          <w:lang w:eastAsia="tr-TR"/>
        </w:rPr>
      </w:pPr>
      <w:r w:rsidRPr="002F5D39">
        <w:rPr>
          <w:rFonts w:ascii="Arial" w:eastAsia="Times New Roman" w:hAnsi="Arial" w:cs="Arial"/>
          <w:color w:val="000000"/>
          <w:sz w:val="24"/>
          <w:szCs w:val="24"/>
          <w:lang w:eastAsia="tr-TR"/>
        </w:rPr>
        <w:t xml:space="preserve">Öte yandan, aynı Kanunun "Zarar Mahsubu" başlıklı 9. maddesinin birinci fıkrasında; kurumlar vergisi matrahının tespitinde, kurumlar vergisi beyannamesinde her yıla ilişkin tutarlar ayrı </w:t>
      </w:r>
      <w:proofErr w:type="spellStart"/>
      <w:r w:rsidRPr="002F5D39">
        <w:rPr>
          <w:rFonts w:ascii="Arial" w:eastAsia="Times New Roman" w:hAnsi="Arial" w:cs="Arial"/>
          <w:color w:val="000000"/>
          <w:sz w:val="24"/>
          <w:szCs w:val="24"/>
          <w:lang w:eastAsia="tr-TR"/>
        </w:rPr>
        <w:t>ayrı</w:t>
      </w:r>
      <w:proofErr w:type="spellEnd"/>
      <w:r w:rsidRPr="002F5D39">
        <w:rPr>
          <w:rFonts w:ascii="Arial" w:eastAsia="Times New Roman" w:hAnsi="Arial" w:cs="Arial"/>
          <w:color w:val="000000"/>
          <w:sz w:val="24"/>
          <w:szCs w:val="24"/>
          <w:lang w:eastAsia="tr-TR"/>
        </w:rPr>
        <w:t xml:space="preserve"> gösterilmek şartıyla zararların indirim konusu yapılabileceği, bu fıkranın (a) bendinde ise beş yıldan fazla nakledilmemek şartıyla geçmiş yılların beyannamelerinde yer alan zararların indirilebileceği hükme bağlanmıştır.</w:t>
      </w:r>
    </w:p>
    <w:p w:rsidR="002F5D39" w:rsidRPr="002F5D39" w:rsidRDefault="002F5D39" w:rsidP="002F5D39">
      <w:pPr>
        <w:shd w:val="clear" w:color="auto" w:fill="FCFCFC"/>
        <w:spacing w:before="100" w:beforeAutospacing="1" w:after="100" w:afterAutospacing="1" w:line="240" w:lineRule="auto"/>
        <w:jc w:val="both"/>
        <w:rPr>
          <w:rFonts w:ascii="Arial" w:eastAsia="Times New Roman" w:hAnsi="Arial" w:cs="Arial"/>
          <w:color w:val="000000"/>
          <w:sz w:val="24"/>
          <w:szCs w:val="24"/>
          <w:lang w:eastAsia="tr-TR"/>
        </w:rPr>
      </w:pPr>
      <w:proofErr w:type="gramStart"/>
      <w:r w:rsidRPr="002F5D39">
        <w:rPr>
          <w:rFonts w:ascii="Arial" w:eastAsia="Times New Roman" w:hAnsi="Arial" w:cs="Arial"/>
          <w:color w:val="000000"/>
          <w:sz w:val="24"/>
          <w:szCs w:val="24"/>
          <w:lang w:eastAsia="tr-TR"/>
        </w:rPr>
        <w:t xml:space="preserve">Bu hükme göre, Başkanlığımız kayıtlarının incelenmesinden 1995 yılından itibaren kurumlar vergisi mükellefi olan kooperatifinizin; kurumlar vergisi matrahının tespitinde geçmiş yıl zararlarının, kurumlar vergisi beyannamesinde her yıla ilişkin tutarların ayrı </w:t>
      </w:r>
      <w:proofErr w:type="spellStart"/>
      <w:r w:rsidRPr="002F5D39">
        <w:rPr>
          <w:rFonts w:ascii="Arial" w:eastAsia="Times New Roman" w:hAnsi="Arial" w:cs="Arial"/>
          <w:color w:val="000000"/>
          <w:sz w:val="24"/>
          <w:szCs w:val="24"/>
          <w:lang w:eastAsia="tr-TR"/>
        </w:rPr>
        <w:t>ayrı</w:t>
      </w:r>
      <w:proofErr w:type="spellEnd"/>
      <w:r w:rsidRPr="002F5D39">
        <w:rPr>
          <w:rFonts w:ascii="Arial" w:eastAsia="Times New Roman" w:hAnsi="Arial" w:cs="Arial"/>
          <w:color w:val="000000"/>
          <w:sz w:val="24"/>
          <w:szCs w:val="24"/>
          <w:lang w:eastAsia="tr-TR"/>
        </w:rPr>
        <w:t xml:space="preserve"> gösterilmesi, beş yıldan fazla nakledilmemesi ve beyannamede 'zarar olsa dahi indirilecek istisna ve indirimler' düşüldükten sonra kazanç bulunması halinde indirim konusu yapılması mümkündür.</w:t>
      </w:r>
      <w:proofErr w:type="gramEnd"/>
    </w:p>
    <w:p w:rsidR="002F5D39" w:rsidRPr="002F5D39" w:rsidRDefault="002F5D39" w:rsidP="002F5D39">
      <w:pPr>
        <w:shd w:val="clear" w:color="auto" w:fill="FCFCFC"/>
        <w:spacing w:before="100" w:beforeAutospacing="1" w:after="100" w:afterAutospacing="1" w:line="240" w:lineRule="auto"/>
        <w:jc w:val="both"/>
        <w:rPr>
          <w:rFonts w:ascii="Arial" w:eastAsia="Times New Roman" w:hAnsi="Arial" w:cs="Arial"/>
          <w:color w:val="000000"/>
          <w:sz w:val="24"/>
          <w:szCs w:val="24"/>
          <w:lang w:eastAsia="tr-TR"/>
        </w:rPr>
      </w:pPr>
      <w:r w:rsidRPr="002F5D39">
        <w:rPr>
          <w:rFonts w:ascii="Arial" w:eastAsia="Times New Roman" w:hAnsi="Arial" w:cs="Arial"/>
          <w:color w:val="000000"/>
          <w:sz w:val="24"/>
          <w:szCs w:val="24"/>
          <w:lang w:eastAsia="tr-TR"/>
        </w:rPr>
        <w:t xml:space="preserve">Diğer taraftan, 193 sayılı </w:t>
      </w:r>
      <w:proofErr w:type="gramStart"/>
      <w:r w:rsidRPr="002F5D39">
        <w:rPr>
          <w:rFonts w:ascii="Arial" w:eastAsia="Times New Roman" w:hAnsi="Arial" w:cs="Arial"/>
          <w:color w:val="000000"/>
          <w:sz w:val="24"/>
          <w:szCs w:val="24"/>
          <w:lang w:eastAsia="tr-TR"/>
        </w:rPr>
        <w:t>GVK.</w:t>
      </w:r>
      <w:proofErr w:type="spellStart"/>
      <w:r w:rsidRPr="002F5D39">
        <w:rPr>
          <w:rFonts w:ascii="Arial" w:eastAsia="Times New Roman" w:hAnsi="Arial" w:cs="Arial"/>
          <w:color w:val="000000"/>
          <w:sz w:val="24"/>
          <w:szCs w:val="24"/>
          <w:lang w:eastAsia="tr-TR"/>
        </w:rPr>
        <w:t>nun</w:t>
      </w:r>
      <w:proofErr w:type="spellEnd"/>
      <w:proofErr w:type="gramEnd"/>
      <w:r w:rsidRPr="002F5D39">
        <w:rPr>
          <w:rFonts w:ascii="Arial" w:eastAsia="Times New Roman" w:hAnsi="Arial" w:cs="Arial"/>
          <w:color w:val="000000"/>
          <w:sz w:val="24"/>
          <w:szCs w:val="24"/>
          <w:lang w:eastAsia="tr-TR"/>
        </w:rPr>
        <w:t xml:space="preserve"> 75. maddesinin ikinci fıkrasının (2) numaralı bendinde; iştirak hisselerinden doğan kazançların (</w:t>
      </w:r>
      <w:proofErr w:type="spellStart"/>
      <w:r w:rsidRPr="002F5D39">
        <w:rPr>
          <w:rFonts w:ascii="Arial" w:eastAsia="Times New Roman" w:hAnsi="Arial" w:cs="Arial"/>
          <w:color w:val="000000"/>
          <w:sz w:val="24"/>
          <w:szCs w:val="24"/>
          <w:lang w:eastAsia="tr-TR"/>
        </w:rPr>
        <w:t>Limited</w:t>
      </w:r>
      <w:proofErr w:type="spellEnd"/>
      <w:r w:rsidRPr="002F5D39">
        <w:rPr>
          <w:rFonts w:ascii="Arial" w:eastAsia="Times New Roman" w:hAnsi="Arial" w:cs="Arial"/>
          <w:color w:val="000000"/>
          <w:sz w:val="24"/>
          <w:szCs w:val="24"/>
          <w:lang w:eastAsia="tr-TR"/>
        </w:rPr>
        <w:t xml:space="preserve"> şirket ortaklarının, iş ortaklıkları ortaklarının ve komanditerlerin kar payları ile kooperatiflerin dağıttıkları kazançlar bu zümreye dahildir. Kooperatiflerin ortakları ile yaptıkları muamelelerden doğan karların ortaklara, kooperatifle yaptıkları muameleler nispetinde tevzii, kazanç dağıtımı sayılmaz.</w:t>
      </w:r>
      <w:proofErr w:type="gramStart"/>
      <w:r w:rsidRPr="002F5D39">
        <w:rPr>
          <w:rFonts w:ascii="Arial" w:eastAsia="Times New Roman" w:hAnsi="Arial" w:cs="Arial"/>
          <w:color w:val="000000"/>
          <w:sz w:val="24"/>
          <w:szCs w:val="24"/>
          <w:lang w:eastAsia="tr-TR"/>
        </w:rPr>
        <w:t>)</w:t>
      </w:r>
      <w:proofErr w:type="gramEnd"/>
      <w:r w:rsidRPr="002F5D39">
        <w:rPr>
          <w:rFonts w:ascii="Arial" w:eastAsia="Times New Roman" w:hAnsi="Arial" w:cs="Arial"/>
          <w:color w:val="000000"/>
          <w:sz w:val="24"/>
          <w:szCs w:val="24"/>
          <w:lang w:eastAsia="tr-TR"/>
        </w:rPr>
        <w:t xml:space="preserve"> menkul sermaye iradı olduğu belirtilmiş olup, 94. maddenin birinci fıkrasının (6/b-i) bendinde ise; tam mükellef kurumlar tarafından; tam mükellef gerçek kişilere, gelir ve kurumlar vergisi mükellefi olmayanlara ve gelir vergisinden muaf olanlara dağıtılan, 75. maddenin ikinci fıkrasının (1), (2) ve (3) numaralı bentlerinde yazılı kar paylarından (karın sermayeye eklenmesi kar dağıtımı sayılmaz.) %15 oranında vergi kesintisi yapılacağı hükmüne yer verilmiştir.</w:t>
      </w:r>
    </w:p>
    <w:p w:rsidR="002F5D39" w:rsidRPr="002F5D39" w:rsidRDefault="002F5D39" w:rsidP="002F5D39">
      <w:pPr>
        <w:shd w:val="clear" w:color="auto" w:fill="FCFCFC"/>
        <w:spacing w:before="100" w:beforeAutospacing="1" w:after="100" w:afterAutospacing="1" w:line="240" w:lineRule="auto"/>
        <w:jc w:val="both"/>
        <w:rPr>
          <w:rFonts w:ascii="Arial" w:eastAsia="Times New Roman" w:hAnsi="Arial" w:cs="Arial"/>
          <w:color w:val="000000"/>
          <w:sz w:val="24"/>
          <w:szCs w:val="24"/>
          <w:lang w:eastAsia="tr-TR"/>
        </w:rPr>
      </w:pPr>
      <w:r w:rsidRPr="002F5D39">
        <w:rPr>
          <w:rFonts w:ascii="Arial" w:eastAsia="Times New Roman" w:hAnsi="Arial" w:cs="Arial"/>
          <w:color w:val="000000"/>
          <w:sz w:val="24"/>
          <w:szCs w:val="24"/>
          <w:lang w:eastAsia="tr-TR"/>
        </w:rPr>
        <w:t>Bu çerçevede, kooperatifin sahip olduğu söz konusu taşınmazın (tarlanın) satışından elde edilen kazancın ortaklara dağıtılması durumunda </w:t>
      </w:r>
      <w:proofErr w:type="gramStart"/>
      <w:r w:rsidRPr="002F5D39">
        <w:rPr>
          <w:rFonts w:ascii="Arial" w:eastAsia="Times New Roman" w:hAnsi="Arial" w:cs="Arial"/>
          <w:color w:val="000000"/>
          <w:sz w:val="24"/>
          <w:szCs w:val="24"/>
          <w:lang w:eastAsia="tr-TR"/>
        </w:rPr>
        <w:t>GVK.</w:t>
      </w:r>
      <w:proofErr w:type="spellStart"/>
      <w:r w:rsidRPr="002F5D39">
        <w:rPr>
          <w:rFonts w:ascii="Arial" w:eastAsia="Times New Roman" w:hAnsi="Arial" w:cs="Arial"/>
          <w:color w:val="000000"/>
          <w:sz w:val="24"/>
          <w:szCs w:val="24"/>
          <w:lang w:eastAsia="tr-TR"/>
        </w:rPr>
        <w:t>nun</w:t>
      </w:r>
      <w:proofErr w:type="spellEnd"/>
      <w:proofErr w:type="gramEnd"/>
      <w:r w:rsidRPr="002F5D39">
        <w:rPr>
          <w:rFonts w:ascii="Arial" w:eastAsia="Times New Roman" w:hAnsi="Arial" w:cs="Arial"/>
          <w:color w:val="000000"/>
          <w:sz w:val="24"/>
          <w:szCs w:val="24"/>
          <w:lang w:eastAsia="tr-TR"/>
        </w:rPr>
        <w:t xml:space="preserve"> 94. maddesinin 6/b-i bendine göre %15 oranında gelir vergisi kesintisi yapılması ve muhtasar beyanname ile beyan edilmesi gerekmektedir.</w:t>
      </w:r>
    </w:p>
    <w:p w:rsidR="002F5D39" w:rsidRPr="002F5D39" w:rsidRDefault="002F5D39" w:rsidP="002F5D39">
      <w:pPr>
        <w:shd w:val="clear" w:color="auto" w:fill="FCFCFC"/>
        <w:spacing w:before="100" w:beforeAutospacing="1" w:after="100" w:afterAutospacing="1" w:line="240" w:lineRule="auto"/>
        <w:jc w:val="both"/>
        <w:rPr>
          <w:rFonts w:ascii="Arial" w:eastAsia="Times New Roman" w:hAnsi="Arial" w:cs="Arial"/>
          <w:color w:val="000000"/>
          <w:sz w:val="24"/>
          <w:szCs w:val="24"/>
          <w:lang w:eastAsia="tr-TR"/>
        </w:rPr>
      </w:pPr>
      <w:r w:rsidRPr="002F5D39">
        <w:rPr>
          <w:rFonts w:ascii="Arial" w:eastAsia="Times New Roman" w:hAnsi="Arial" w:cs="Arial"/>
          <w:color w:val="000000"/>
          <w:sz w:val="24"/>
          <w:szCs w:val="24"/>
          <w:lang w:eastAsia="tr-TR"/>
        </w:rPr>
        <w:t>Bilgi edinilmesini rica ederim.</w:t>
      </w:r>
    </w:p>
    <w:p w:rsidR="000B1A9F" w:rsidRDefault="000B1A9F"/>
    <w:sectPr w:rsidR="000B1A9F" w:rsidSect="000B1A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2F5D39"/>
    <w:rsid w:val="000B1A9F"/>
    <w:rsid w:val="002F5D3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A9F"/>
  </w:style>
  <w:style w:type="paragraph" w:styleId="Balk2">
    <w:name w:val="heading 2"/>
    <w:basedOn w:val="Normal"/>
    <w:link w:val="Balk2Char"/>
    <w:uiPriority w:val="9"/>
    <w:qFormat/>
    <w:rsid w:val="002F5D3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F5D3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2F5D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F5D39"/>
    <w:rPr>
      <w:b/>
      <w:bCs/>
    </w:rPr>
  </w:style>
  <w:style w:type="paragraph" w:customStyle="1" w:styleId="bx1">
    <w:name w:val="bx1"/>
    <w:basedOn w:val="Normal"/>
    <w:rsid w:val="002F5D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n">
    <w:name w:val="trn"/>
    <w:basedOn w:val="Normal"/>
    <w:rsid w:val="002F5D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
    <w:name w:val="t"/>
    <w:basedOn w:val="Normal"/>
    <w:rsid w:val="002F5D3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95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2024-03-22T11:27:00Z</dcterms:created>
  <dcterms:modified xsi:type="dcterms:W3CDTF">2024-03-22T11:28:00Z</dcterms:modified>
</cp:coreProperties>
</file>