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F15" w:rsidRPr="00192F15" w:rsidRDefault="00192F15" w:rsidP="00192F15">
      <w:pPr>
        <w:shd w:val="clear" w:color="auto" w:fill="FFFFFF"/>
        <w:spacing w:after="150" w:line="240" w:lineRule="auto"/>
        <w:jc w:val="both"/>
        <w:outlineLvl w:val="0"/>
        <w:rPr>
          <w:rFonts w:ascii="Times New Roman" w:eastAsia="Times New Roman" w:hAnsi="Times New Roman" w:cs="Times New Roman"/>
          <w:b/>
          <w:bCs/>
          <w:color w:val="C00000"/>
          <w:kern w:val="36"/>
          <w:sz w:val="28"/>
          <w:szCs w:val="28"/>
          <w:lang w:eastAsia="tr-TR"/>
        </w:rPr>
      </w:pPr>
      <w:r w:rsidRPr="00192F15">
        <w:rPr>
          <w:rFonts w:ascii="Times New Roman" w:eastAsia="Times New Roman" w:hAnsi="Times New Roman" w:cs="Times New Roman"/>
          <w:b/>
          <w:bCs/>
          <w:color w:val="C00000"/>
          <w:kern w:val="36"/>
          <w:sz w:val="28"/>
          <w:szCs w:val="28"/>
          <w:lang w:eastAsia="tr-TR"/>
        </w:rPr>
        <w:t>Maaşı Gününde Yatmayan İşçi İstifa Ederse Tazminat Kazanacak</w:t>
      </w:r>
    </w:p>
    <w:p w:rsidR="00192F15" w:rsidRPr="00192F15" w:rsidRDefault="00192F15" w:rsidP="00192F15">
      <w:pPr>
        <w:shd w:val="clear" w:color="auto" w:fill="F9F9F9"/>
        <w:spacing w:after="0" w:line="384" w:lineRule="atLeast"/>
        <w:jc w:val="both"/>
        <w:rPr>
          <w:rFonts w:ascii="Times New Roman" w:eastAsia="Times New Roman" w:hAnsi="Times New Roman" w:cs="Times New Roman"/>
          <w:color w:val="333333"/>
          <w:sz w:val="28"/>
          <w:szCs w:val="28"/>
          <w:lang w:eastAsia="tr-TR"/>
        </w:rPr>
      </w:pPr>
      <w:r w:rsidRPr="00192F15">
        <w:rPr>
          <w:rFonts w:ascii="Times New Roman" w:eastAsia="Times New Roman" w:hAnsi="Times New Roman" w:cs="Times New Roman"/>
          <w:color w:val="333333"/>
          <w:sz w:val="28"/>
          <w:szCs w:val="28"/>
          <w:lang w:eastAsia="tr-TR"/>
        </w:rPr>
        <w:t xml:space="preserve"> Yargıtay 9. Hukuk Dairesi, maaşın geciktirilmesi ve fazla mesai ücreti ödenmemesinin işçiye haklı fesih </w:t>
      </w:r>
      <w:proofErr w:type="gramStart"/>
      <w:r w:rsidRPr="00192F15">
        <w:rPr>
          <w:rFonts w:ascii="Times New Roman" w:eastAsia="Times New Roman" w:hAnsi="Times New Roman" w:cs="Times New Roman"/>
          <w:color w:val="333333"/>
          <w:sz w:val="28"/>
          <w:szCs w:val="28"/>
          <w:lang w:eastAsia="tr-TR"/>
        </w:rPr>
        <w:t>imkanı</w:t>
      </w:r>
      <w:proofErr w:type="gramEnd"/>
      <w:r w:rsidRPr="00192F15">
        <w:rPr>
          <w:rFonts w:ascii="Times New Roman" w:eastAsia="Times New Roman" w:hAnsi="Times New Roman" w:cs="Times New Roman"/>
          <w:color w:val="333333"/>
          <w:sz w:val="28"/>
          <w:szCs w:val="28"/>
          <w:lang w:eastAsia="tr-TR"/>
        </w:rPr>
        <w:t xml:space="preserve"> sağlayacağına hükmetti. </w:t>
      </w:r>
    </w:p>
    <w:p w:rsidR="00192F15" w:rsidRPr="00192F15" w:rsidRDefault="00192F15" w:rsidP="00192F15">
      <w:pPr>
        <w:spacing w:after="0" w:line="240" w:lineRule="auto"/>
        <w:jc w:val="both"/>
        <w:rPr>
          <w:rFonts w:ascii="Times New Roman" w:eastAsia="Times New Roman" w:hAnsi="Times New Roman" w:cs="Times New Roman"/>
          <w:sz w:val="28"/>
          <w:szCs w:val="28"/>
          <w:lang w:eastAsia="tr-TR"/>
        </w:rPr>
      </w:pPr>
    </w:p>
    <w:p w:rsidR="00192F15" w:rsidRPr="00192F15" w:rsidRDefault="00192F15" w:rsidP="00192F15">
      <w:pPr>
        <w:spacing w:after="225" w:line="240" w:lineRule="auto"/>
        <w:jc w:val="both"/>
        <w:rPr>
          <w:rFonts w:ascii="Times New Roman" w:eastAsia="Times New Roman" w:hAnsi="Times New Roman" w:cs="Times New Roman"/>
          <w:sz w:val="28"/>
          <w:szCs w:val="28"/>
          <w:lang w:eastAsia="tr-TR"/>
        </w:rPr>
      </w:pPr>
      <w:r w:rsidRPr="00192F15">
        <w:rPr>
          <w:rFonts w:ascii="Times New Roman" w:eastAsia="Times New Roman" w:hAnsi="Times New Roman" w:cs="Times New Roman"/>
          <w:sz w:val="28"/>
          <w:szCs w:val="28"/>
          <w:lang w:eastAsia="tr-TR"/>
        </w:rPr>
        <w:t>Maaşı geç ödenen işçi, iş akdini sonlandırdı. Kıdem tazminatı için başvurduğu işveren ödeme yapmayınca işçi soluğu iş mahkemesinde aldı. Beş yıl müddetle çalıştığını anlatan davacı işçi, maaşların geç ödenmeye başlaması ve işçiler üzerindeki baskı arttığı için işten ayrıldığını, maaşının brüt 2 bin 80 TL olduğunu ileri sürerek, kıdem tazminatı, ihbar tazminatı, fazla mesai ücreti alacağını talep etti.</w:t>
      </w:r>
    </w:p>
    <w:p w:rsidR="00192F15" w:rsidRPr="00192F15" w:rsidRDefault="00192F15" w:rsidP="00192F15">
      <w:pPr>
        <w:spacing w:after="225" w:line="240" w:lineRule="auto"/>
        <w:jc w:val="both"/>
        <w:rPr>
          <w:rFonts w:ascii="Times New Roman" w:eastAsia="Times New Roman" w:hAnsi="Times New Roman" w:cs="Times New Roman"/>
          <w:sz w:val="28"/>
          <w:szCs w:val="28"/>
          <w:lang w:eastAsia="tr-TR"/>
        </w:rPr>
      </w:pPr>
      <w:r w:rsidRPr="00192F15">
        <w:rPr>
          <w:rFonts w:ascii="Times New Roman" w:eastAsia="Times New Roman" w:hAnsi="Times New Roman" w:cs="Times New Roman"/>
          <w:sz w:val="28"/>
          <w:szCs w:val="28"/>
          <w:lang w:eastAsia="tr-TR"/>
        </w:rPr>
        <w:t>Şirket, davacının işten ayrıldıktan bir hafta sonra başka bir iş yerinde çalışmaya başladığını, uydurma bahanelerle şirketi suçlamasının yanlış olduğunu, fazla mesailerinin ödenmediği iddiasının gerçek dışı olduğunu, maaş ödemelerinin süresi içerisinde olduğunu öne sürdü. Mahkeme davanın kısmen kabulüne hükmetti. Kararı taraf avukatları temyiz edince devreye Yargıtay 9. Hukuk Dairesi girdi.</w:t>
      </w:r>
    </w:p>
    <w:p w:rsidR="00192F15" w:rsidRPr="00192F15" w:rsidRDefault="00192F15" w:rsidP="00192F15">
      <w:pPr>
        <w:spacing w:after="225" w:line="240" w:lineRule="auto"/>
        <w:jc w:val="both"/>
        <w:rPr>
          <w:rFonts w:ascii="Times New Roman" w:eastAsia="Times New Roman" w:hAnsi="Times New Roman" w:cs="Times New Roman"/>
          <w:sz w:val="28"/>
          <w:szCs w:val="28"/>
          <w:lang w:eastAsia="tr-TR"/>
        </w:rPr>
      </w:pPr>
      <w:r w:rsidRPr="00192F15">
        <w:rPr>
          <w:rFonts w:ascii="Times New Roman" w:eastAsia="Times New Roman" w:hAnsi="Times New Roman" w:cs="Times New Roman"/>
          <w:sz w:val="28"/>
          <w:szCs w:val="28"/>
          <w:lang w:eastAsia="tr-TR"/>
        </w:rPr>
        <w:t>Davacının ödenmeyen fazla mesai ücretlerine dikkat çekilen Yargıtay kararında, "Davacının fazla mesai ücretlerinin ödenmediği dosya içeriği ile sabittir. Ücretin eksik ve düzensiz ödenmesi işçiye 4857 sayılı İş Kanunu'nun 24/II-e maddesi uyarınca haklı sebeple fesih hakkı verdiğinden, davacının iş akdini haklı sebeple feshettiği kabul edilerek kıdem tazminatı isteğinin hüküm altına alınması gerekirken reddi bozmayı gerektirmiştir" ifadeleri yer aldı.</w:t>
      </w:r>
    </w:p>
    <w:p w:rsidR="00192F15" w:rsidRPr="00192F15" w:rsidRDefault="00192F15" w:rsidP="00192F15">
      <w:pPr>
        <w:spacing w:after="225" w:line="240" w:lineRule="auto"/>
        <w:jc w:val="both"/>
        <w:rPr>
          <w:rFonts w:ascii="Times New Roman" w:eastAsia="Times New Roman" w:hAnsi="Times New Roman" w:cs="Times New Roman"/>
          <w:sz w:val="28"/>
          <w:szCs w:val="28"/>
          <w:lang w:eastAsia="tr-TR"/>
        </w:rPr>
      </w:pPr>
      <w:r w:rsidRPr="00192F15">
        <w:rPr>
          <w:rFonts w:ascii="Times New Roman" w:eastAsia="Times New Roman" w:hAnsi="Times New Roman" w:cs="Times New Roman"/>
          <w:b/>
          <w:bCs/>
          <w:sz w:val="28"/>
          <w:szCs w:val="28"/>
          <w:lang w:eastAsia="tr-TR"/>
        </w:rPr>
        <w:t>Emsal kararla fazla mesai ücreti ödenmeyen ya da maaşı geciktirilen işçi istifa ederse kıdem tazminatına hak kazanacak.</w:t>
      </w:r>
    </w:p>
    <w:p w:rsidR="009948D8" w:rsidRPr="00192F15" w:rsidRDefault="009948D8" w:rsidP="00192F15">
      <w:pPr>
        <w:jc w:val="both"/>
        <w:rPr>
          <w:rFonts w:ascii="Times New Roman" w:hAnsi="Times New Roman" w:cs="Times New Roman"/>
          <w:sz w:val="28"/>
          <w:szCs w:val="28"/>
        </w:rPr>
      </w:pPr>
    </w:p>
    <w:sectPr w:rsidR="009948D8" w:rsidRPr="00192F15" w:rsidSect="009948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92F15"/>
    <w:rsid w:val="00192F15"/>
    <w:rsid w:val="009948D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D8"/>
  </w:style>
  <w:style w:type="paragraph" w:styleId="Balk1">
    <w:name w:val="heading 1"/>
    <w:basedOn w:val="Normal"/>
    <w:link w:val="Balk1Char"/>
    <w:uiPriority w:val="9"/>
    <w:qFormat/>
    <w:rsid w:val="00192F1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6">
    <w:name w:val="heading 6"/>
    <w:basedOn w:val="Normal"/>
    <w:link w:val="Balk6Char"/>
    <w:uiPriority w:val="9"/>
    <w:qFormat/>
    <w:rsid w:val="00192F15"/>
    <w:pPr>
      <w:spacing w:before="100" w:beforeAutospacing="1" w:after="100" w:afterAutospacing="1" w:line="240" w:lineRule="auto"/>
      <w:outlineLvl w:val="5"/>
    </w:pPr>
    <w:rPr>
      <w:rFonts w:ascii="Times New Roman" w:eastAsia="Times New Roman" w:hAnsi="Times New Roman" w:cs="Times New Roman"/>
      <w:b/>
      <w:bCs/>
      <w:sz w:val="15"/>
      <w:szCs w:val="15"/>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2F15"/>
    <w:rPr>
      <w:rFonts w:ascii="Times New Roman" w:eastAsia="Times New Roman" w:hAnsi="Times New Roman" w:cs="Times New Roman"/>
      <w:b/>
      <w:bCs/>
      <w:kern w:val="36"/>
      <w:sz w:val="48"/>
      <w:szCs w:val="48"/>
      <w:lang w:eastAsia="tr-TR"/>
    </w:rPr>
  </w:style>
  <w:style w:type="character" w:customStyle="1" w:styleId="Balk6Char">
    <w:name w:val="Başlık 6 Char"/>
    <w:basedOn w:val="VarsaylanParagrafYazTipi"/>
    <w:link w:val="Balk6"/>
    <w:uiPriority w:val="9"/>
    <w:rsid w:val="00192F15"/>
    <w:rPr>
      <w:rFonts w:ascii="Times New Roman" w:eastAsia="Times New Roman" w:hAnsi="Times New Roman" w:cs="Times New Roman"/>
      <w:b/>
      <w:bCs/>
      <w:sz w:val="15"/>
      <w:szCs w:val="15"/>
      <w:lang w:eastAsia="tr-TR"/>
    </w:rPr>
  </w:style>
  <w:style w:type="character" w:styleId="Kpr">
    <w:name w:val="Hyperlink"/>
    <w:basedOn w:val="VarsaylanParagrafYazTipi"/>
    <w:uiPriority w:val="99"/>
    <w:semiHidden/>
    <w:unhideWhenUsed/>
    <w:rsid w:val="00192F15"/>
    <w:rPr>
      <w:color w:val="0000FF"/>
      <w:u w:val="single"/>
    </w:rPr>
  </w:style>
  <w:style w:type="paragraph" w:styleId="NormalWeb">
    <w:name w:val="Normal (Web)"/>
    <w:basedOn w:val="Normal"/>
    <w:uiPriority w:val="99"/>
    <w:semiHidden/>
    <w:unhideWhenUsed/>
    <w:rsid w:val="00192F1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92F15"/>
    <w:rPr>
      <w:b/>
      <w:bCs/>
    </w:rPr>
  </w:style>
  <w:style w:type="paragraph" w:styleId="BalonMetni">
    <w:name w:val="Balloon Text"/>
    <w:basedOn w:val="Normal"/>
    <w:link w:val="BalonMetniChar"/>
    <w:uiPriority w:val="99"/>
    <w:semiHidden/>
    <w:unhideWhenUsed/>
    <w:rsid w:val="00192F1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92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9311354">
      <w:bodyDiv w:val="1"/>
      <w:marLeft w:val="0"/>
      <w:marRight w:val="0"/>
      <w:marTop w:val="0"/>
      <w:marBottom w:val="0"/>
      <w:divBdr>
        <w:top w:val="none" w:sz="0" w:space="0" w:color="auto"/>
        <w:left w:val="none" w:sz="0" w:space="0" w:color="auto"/>
        <w:bottom w:val="none" w:sz="0" w:space="0" w:color="auto"/>
        <w:right w:val="none" w:sz="0" w:space="0" w:color="auto"/>
      </w:divBdr>
      <w:divsChild>
        <w:div w:id="92367024">
          <w:marLeft w:val="0"/>
          <w:marRight w:val="0"/>
          <w:marTop w:val="0"/>
          <w:marBottom w:val="0"/>
          <w:divBdr>
            <w:top w:val="none" w:sz="0" w:space="0" w:color="auto"/>
            <w:left w:val="none" w:sz="0" w:space="0" w:color="auto"/>
            <w:bottom w:val="none" w:sz="0" w:space="0" w:color="auto"/>
            <w:right w:val="none" w:sz="0" w:space="0" w:color="auto"/>
          </w:divBdr>
          <w:divsChild>
            <w:div w:id="1421875555">
              <w:blockQuote w:val="1"/>
              <w:marLeft w:val="0"/>
              <w:marRight w:val="0"/>
              <w:marTop w:val="225"/>
              <w:marBottom w:val="0"/>
              <w:divBdr>
                <w:top w:val="none" w:sz="0" w:space="0" w:color="auto"/>
                <w:left w:val="single" w:sz="48" w:space="15" w:color="6DC8C3"/>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1</cp:revision>
  <dcterms:created xsi:type="dcterms:W3CDTF">2019-08-01T13:41:00Z</dcterms:created>
  <dcterms:modified xsi:type="dcterms:W3CDTF">2019-08-01T13:42:00Z</dcterms:modified>
</cp:coreProperties>
</file>