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52" w:rsidRPr="00480F52" w:rsidRDefault="00480F52" w:rsidP="00480F52">
      <w:pPr>
        <w:pBdr>
          <w:bottom w:val="dotted" w:sz="6" w:space="8" w:color="E2E2E2"/>
        </w:pBdr>
        <w:spacing w:after="150" w:line="240" w:lineRule="auto"/>
        <w:ind w:left="-150" w:right="-150"/>
        <w:textAlignment w:val="bottom"/>
        <w:outlineLvl w:val="0"/>
        <w:rPr>
          <w:rFonts w:ascii="Arial" w:eastAsia="Times New Roman" w:hAnsi="Arial" w:cs="Arial"/>
          <w:color w:val="515151"/>
          <w:kern w:val="36"/>
          <w:sz w:val="33"/>
          <w:szCs w:val="33"/>
          <w:lang w:eastAsia="tr-TR"/>
        </w:rPr>
      </w:pPr>
      <w:r w:rsidRPr="00480F52">
        <w:rPr>
          <w:rFonts w:ascii="Arial" w:eastAsia="Times New Roman" w:hAnsi="Arial" w:cs="Arial"/>
          <w:color w:val="515151"/>
          <w:kern w:val="36"/>
          <w:sz w:val="33"/>
          <w:szCs w:val="33"/>
          <w:lang w:eastAsia="tr-TR"/>
        </w:rPr>
        <w:t xml:space="preserve">İşsizlik Maaşı Hangi Hallerde </w:t>
      </w:r>
      <w:proofErr w:type="gramStart"/>
      <w:r w:rsidRPr="00480F52">
        <w:rPr>
          <w:rFonts w:ascii="Arial" w:eastAsia="Times New Roman" w:hAnsi="Arial" w:cs="Arial"/>
          <w:color w:val="515151"/>
          <w:kern w:val="36"/>
          <w:sz w:val="33"/>
          <w:szCs w:val="33"/>
          <w:lang w:eastAsia="tr-TR"/>
        </w:rPr>
        <w:t>Kesilir ?</w:t>
      </w:r>
      <w:proofErr w:type="gramEnd"/>
    </w:p>
    <w:p w:rsidR="00480F52" w:rsidRPr="00480F52" w:rsidRDefault="00480F52" w:rsidP="00480F52">
      <w:pPr>
        <w:spacing w:after="0" w:line="240" w:lineRule="auto"/>
        <w:jc w:val="both"/>
        <w:textAlignment w:val="bottom"/>
        <w:outlineLvl w:val="2"/>
        <w:rPr>
          <w:rFonts w:ascii="Arial" w:eastAsia="Times New Roman" w:hAnsi="Arial" w:cs="Arial"/>
          <w:b/>
          <w:bCs/>
          <w:color w:val="515151"/>
          <w:sz w:val="24"/>
          <w:szCs w:val="24"/>
          <w:lang w:eastAsia="tr-TR"/>
        </w:rPr>
      </w:pPr>
      <w:r w:rsidRPr="00480F52">
        <w:rPr>
          <w:rFonts w:ascii="Arial" w:eastAsia="Times New Roman" w:hAnsi="Arial" w:cs="Arial"/>
          <w:b/>
          <w:bCs/>
          <w:color w:val="515151"/>
          <w:sz w:val="24"/>
          <w:szCs w:val="24"/>
          <w:lang w:eastAsia="tr-TR"/>
        </w:rPr>
        <w:t>İşten çıkması veya çıkarılması nedeniyle işsizlik maaşı almaya hak kazanan kişinin işsizlik maaşının süre bitmeden kesileceği haller ile kesilen maaşın tekrar başlayacağı haller aşağıda belirtilmiştir.</w:t>
      </w:r>
    </w:p>
    <w:p w:rsidR="00480F52" w:rsidRDefault="00480F52" w:rsidP="00480F52">
      <w:pPr>
        <w:spacing w:after="0" w:line="240" w:lineRule="auto"/>
        <w:jc w:val="both"/>
        <w:textAlignment w:val="bottom"/>
        <w:rPr>
          <w:rFonts w:ascii="Arial" w:eastAsia="Times New Roman" w:hAnsi="Arial" w:cs="Arial"/>
          <w:color w:val="515151"/>
          <w:sz w:val="24"/>
          <w:szCs w:val="24"/>
          <w:lang w:eastAsia="tr-TR"/>
        </w:rPr>
      </w:pPr>
    </w:p>
    <w:p w:rsidR="00480F52" w:rsidRPr="00480F52" w:rsidRDefault="00480F52" w:rsidP="00480F52">
      <w:pPr>
        <w:spacing w:after="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İşsizlik maaşı (ödeneği) konusunda ayrıntılı bilgi </w:t>
      </w:r>
      <w:hyperlink r:id="rId5" w:tgtFrame="_blank" w:history="1">
        <w:r w:rsidRPr="00480F52">
          <w:rPr>
            <w:rFonts w:ascii="Arial" w:eastAsia="Times New Roman" w:hAnsi="Arial" w:cs="Arial"/>
            <w:color w:val="0000FF"/>
            <w:sz w:val="24"/>
            <w:szCs w:val="24"/>
            <w:u w:val="single"/>
            <w:lang w:eastAsia="tr-TR"/>
          </w:rPr>
          <w:t>İşsizlik Maaşı Rehberi</w:t>
        </w:r>
      </w:hyperlink>
      <w:r>
        <w:rPr>
          <w:rFonts w:ascii="Arial" w:eastAsia="Times New Roman" w:hAnsi="Arial" w:cs="Arial"/>
          <w:color w:val="515151"/>
          <w:sz w:val="24"/>
          <w:szCs w:val="24"/>
          <w:lang w:eastAsia="tr-TR"/>
        </w:rPr>
        <w:t xml:space="preserve"> </w:t>
      </w:r>
      <w:r w:rsidRPr="00480F52">
        <w:rPr>
          <w:rFonts w:ascii="Arial" w:eastAsia="Times New Roman" w:hAnsi="Arial" w:cs="Arial"/>
          <w:color w:val="515151"/>
          <w:sz w:val="24"/>
          <w:szCs w:val="24"/>
          <w:lang w:eastAsia="tr-TR"/>
        </w:rPr>
        <w:t>sayfasında yer almaktadır.</w:t>
      </w:r>
    </w:p>
    <w:p w:rsidR="00480F52" w:rsidRDefault="00480F52" w:rsidP="00480F52">
      <w:pPr>
        <w:spacing w:after="0" w:line="240" w:lineRule="auto"/>
        <w:jc w:val="both"/>
        <w:textAlignment w:val="bottom"/>
        <w:rPr>
          <w:rFonts w:ascii="Arial" w:eastAsia="Times New Roman" w:hAnsi="Arial" w:cs="Arial"/>
          <w:b/>
          <w:bCs/>
          <w:color w:val="515151"/>
          <w:sz w:val="24"/>
          <w:szCs w:val="24"/>
          <w:lang w:eastAsia="tr-TR"/>
        </w:rPr>
      </w:pPr>
    </w:p>
    <w:p w:rsidR="00480F52" w:rsidRPr="00480F52" w:rsidRDefault="00480F52" w:rsidP="00480F52">
      <w:pPr>
        <w:spacing w:after="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b/>
          <w:bCs/>
          <w:color w:val="515151"/>
          <w:sz w:val="24"/>
          <w:szCs w:val="24"/>
          <w:lang w:eastAsia="tr-TR"/>
        </w:rPr>
        <w:t>Aşağıda Belirtilen Hallerde İşsizlik Maaşı Kesilir ve Kesilen Maaş Tekrar Başlatılmaz</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İŞKUR tarafından teklif edilen mesleklerine uygun ve son çalıştıkları işin ücret ve çalışma koşullarına yakın ve ikamet edilen yerin belediye mücavir alanı sınırları içinde bulunan bir işi haklı bir nedene dayanmaksızın reddedenlerin,</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xml:space="preserve">• Çalışma hayatını inceleme ve denetleme yetkisine haiz müfettişlerce (İş Müfettişleri, SGK </w:t>
      </w:r>
      <w:proofErr w:type="spellStart"/>
      <w:r w:rsidRPr="00480F52">
        <w:rPr>
          <w:rFonts w:ascii="Arial" w:eastAsia="Times New Roman" w:hAnsi="Arial" w:cs="Arial"/>
          <w:color w:val="515151"/>
          <w:sz w:val="24"/>
          <w:szCs w:val="24"/>
          <w:lang w:eastAsia="tr-TR"/>
        </w:rPr>
        <w:t>Denetmenleri</w:t>
      </w:r>
      <w:proofErr w:type="spellEnd"/>
      <w:r w:rsidRPr="00480F52">
        <w:rPr>
          <w:rFonts w:ascii="Arial" w:eastAsia="Times New Roman" w:hAnsi="Arial" w:cs="Arial"/>
          <w:color w:val="515151"/>
          <w:sz w:val="24"/>
          <w:szCs w:val="24"/>
          <w:lang w:eastAsia="tr-TR"/>
        </w:rPr>
        <w:t xml:space="preserve"> ve Müfettişleri) veya kamu idarelerinin denetim elemanları tarafından yapılan denetimlerde işsizlik maaşı aldığı dönemde kayıt dışı (sigortasız) olarak çalıştığı tespit edilenlerin,</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proofErr w:type="gramStart"/>
      <w:r w:rsidRPr="00480F52">
        <w:rPr>
          <w:rFonts w:ascii="Arial" w:eastAsia="Times New Roman" w:hAnsi="Arial" w:cs="Arial"/>
          <w:color w:val="515151"/>
          <w:sz w:val="24"/>
          <w:szCs w:val="24"/>
          <w:lang w:eastAsia="tr-TR"/>
        </w:rPr>
        <w:t>işsizlik</w:t>
      </w:r>
      <w:proofErr w:type="gramEnd"/>
      <w:r w:rsidRPr="00480F52">
        <w:rPr>
          <w:rFonts w:ascii="Arial" w:eastAsia="Times New Roman" w:hAnsi="Arial" w:cs="Arial"/>
          <w:color w:val="515151"/>
          <w:sz w:val="24"/>
          <w:szCs w:val="24"/>
          <w:lang w:eastAsia="tr-TR"/>
        </w:rPr>
        <w:t xml:space="preserve"> maaşları tekrar başlatılmamak üzere kesilir.</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Bu durumda olanlar ileride tekrar işsizlik maaşı almayı hak edecek şekilde işten çıkmaları veya çıkarılmaları halinde, yeni şartlarla işsizlik maaşı alabilirler.</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Aynı şekilde işsizlik maaşı aldığı süre içinde herhangi bir sosyal güvenlik kuruluşundan yaşlılık (emeklilik) aylığı almaya başlayanların maaşları “Emeklilik” gerekçesiyle yaşlılık aylığını almaya başladıkları tarih itibariyle kesilir.</w:t>
      </w:r>
    </w:p>
    <w:p w:rsidR="00480F52" w:rsidRPr="00480F52" w:rsidRDefault="00480F52" w:rsidP="00480F52">
      <w:pPr>
        <w:spacing w:after="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b/>
          <w:bCs/>
          <w:color w:val="515151"/>
          <w:sz w:val="24"/>
          <w:szCs w:val="24"/>
          <w:lang w:eastAsia="tr-TR"/>
        </w:rPr>
        <w:t>Aşağıdaki Hallerde de İşsizlik Maaşı Kesilir Ancak Duruma Göre Kesilen Maaş Tekrar Başlatılabilir</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İş-Kur tarafından önerilen meslek geliştirme, edindirme ve yetiştirme eğitimini haklı bir neden göstermeden reddeden,</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Eğitimi kabul etmesine karşın devam etmeyen,</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Haklı bir nedene dayanmaksızın İş-Kur tarafından yapılan çağrıları zamanında cevaplamayan, istenilen bilgi ve belgeleri öngörülen süre içinde vermeyen,</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proofErr w:type="gramStart"/>
      <w:r w:rsidRPr="00480F52">
        <w:rPr>
          <w:rFonts w:ascii="Arial" w:eastAsia="Times New Roman" w:hAnsi="Arial" w:cs="Arial"/>
          <w:color w:val="515151"/>
          <w:sz w:val="24"/>
          <w:szCs w:val="24"/>
          <w:lang w:eastAsia="tr-TR"/>
        </w:rPr>
        <w:t>kişilerin</w:t>
      </w:r>
      <w:proofErr w:type="gramEnd"/>
      <w:r w:rsidRPr="00480F52">
        <w:rPr>
          <w:rFonts w:ascii="Arial" w:eastAsia="Times New Roman" w:hAnsi="Arial" w:cs="Arial"/>
          <w:color w:val="515151"/>
          <w:sz w:val="24"/>
          <w:szCs w:val="24"/>
          <w:lang w:eastAsia="tr-TR"/>
        </w:rPr>
        <w:t xml:space="preserve"> işsizlik maaşları kesilir.</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Ancak, bu hallerin sona ermesi durumunda yani İş-Kur tarafından önerilen eğitimin kabul edilmesi ve eğitime başlanması veya İş-Kur tarafından yapılan çağrıların cevaplandırılması halinde, kesilen işsizlik maaşı ödemeleri kaldığı yerden devam eder. Bu şekilde tekrar başlayan ödemenin süresi başlangıçta belirlenmiş olan toplam hak sahipliği süresinin sona erdiği tarihi geçemez, yani işsizlik maaşı tekrar başladıktan sonra sadece kalan süre kadar ödenir. Örneğin kişi 8 ay boyunca işsizlik maaşı almaya hak kazanmış, ancak 3 ay maaş ödendikten sonra burada belirtilen nedenlerle maaş kesilmişse, bu durumda tekrar başlatılan maaş, hak devam ettiği sürece 5 ay daha ödenir.</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xml:space="preserve">• İşsizlik maaşı almaktayken, maaşın süresi dolmadan sigortalı işe giren kişinin işsizlik maaşı kesilir. Bu kişinin işsizlik maaşı almak için gerekli olan şartları yerine getiremeden yeniden işsiz kalınması halinde, daha önceden hak edilen işsizlik maaşı </w:t>
      </w:r>
      <w:r w:rsidRPr="00480F52">
        <w:rPr>
          <w:rFonts w:ascii="Arial" w:eastAsia="Times New Roman" w:hAnsi="Arial" w:cs="Arial"/>
          <w:color w:val="515151"/>
          <w:sz w:val="24"/>
          <w:szCs w:val="24"/>
          <w:lang w:eastAsia="tr-TR"/>
        </w:rPr>
        <w:lastRenderedPageBreak/>
        <w:t>süresi dolduruluncaya kadar işsizlik maaşı ödenir. Yani yukarıdaki örnekte olduğu gibi kalan süre ne kadarsa o kadar süre için maaş ödenir.</w:t>
      </w:r>
    </w:p>
    <w:p w:rsidR="00480F52" w:rsidRPr="00480F52" w:rsidRDefault="00480F52" w:rsidP="00480F52">
      <w:pPr>
        <w:spacing w:after="150" w:line="240" w:lineRule="auto"/>
        <w:jc w:val="both"/>
        <w:textAlignment w:val="bottom"/>
        <w:rPr>
          <w:rFonts w:ascii="Arial" w:eastAsia="Times New Roman" w:hAnsi="Arial" w:cs="Arial"/>
          <w:color w:val="515151"/>
          <w:sz w:val="24"/>
          <w:szCs w:val="24"/>
          <w:lang w:eastAsia="tr-TR"/>
        </w:rPr>
      </w:pPr>
      <w:r w:rsidRPr="00480F52">
        <w:rPr>
          <w:rFonts w:ascii="Arial" w:eastAsia="Times New Roman" w:hAnsi="Arial" w:cs="Arial"/>
          <w:color w:val="515151"/>
          <w:sz w:val="24"/>
          <w:szCs w:val="24"/>
          <w:lang w:eastAsia="tr-TR"/>
        </w:rPr>
        <w:t xml:space="preserve">• Muvazzaf (zorunlu) askerlik dışında herhangi bir nedenle </w:t>
      </w:r>
      <w:proofErr w:type="gramStart"/>
      <w:r w:rsidRPr="00480F52">
        <w:rPr>
          <w:rFonts w:ascii="Arial" w:eastAsia="Times New Roman" w:hAnsi="Arial" w:cs="Arial"/>
          <w:color w:val="515151"/>
          <w:sz w:val="24"/>
          <w:szCs w:val="24"/>
          <w:lang w:eastAsia="tr-TR"/>
        </w:rPr>
        <w:t>silah altına</w:t>
      </w:r>
      <w:proofErr w:type="gramEnd"/>
      <w:r w:rsidRPr="00480F52">
        <w:rPr>
          <w:rFonts w:ascii="Arial" w:eastAsia="Times New Roman" w:hAnsi="Arial" w:cs="Arial"/>
          <w:color w:val="515151"/>
          <w:sz w:val="24"/>
          <w:szCs w:val="24"/>
          <w:lang w:eastAsia="tr-TR"/>
        </w:rPr>
        <w:t xml:space="preserve"> alınanlarla hastalık ve analık nedeniyle geçici iş göremezlik ödeneği (rapor parası) almaya hak kazananların işsizlik maaşlarının ödenmesi de bu durumların devamı süresince durdurulur. (</w:t>
      </w:r>
      <w:proofErr w:type="spellStart"/>
      <w:r w:rsidRPr="00480F52">
        <w:rPr>
          <w:rFonts w:ascii="Arial" w:eastAsia="Times New Roman" w:hAnsi="Arial" w:cs="Arial"/>
          <w:color w:val="515151"/>
          <w:sz w:val="24"/>
          <w:szCs w:val="24"/>
          <w:lang w:eastAsia="tr-TR"/>
        </w:rPr>
        <w:t>isvesosyalguvenlik</w:t>
      </w:r>
      <w:proofErr w:type="spellEnd"/>
      <w:r w:rsidRPr="00480F52">
        <w:rPr>
          <w:rFonts w:ascii="Arial" w:eastAsia="Times New Roman" w:hAnsi="Arial" w:cs="Arial"/>
          <w:color w:val="515151"/>
          <w:sz w:val="24"/>
          <w:szCs w:val="24"/>
          <w:lang w:eastAsia="tr-TR"/>
        </w:rPr>
        <w:t>.com)</w:t>
      </w:r>
    </w:p>
    <w:p w:rsidR="00485396" w:rsidRDefault="00485396" w:rsidP="00480F52">
      <w:pPr>
        <w:jc w:val="both"/>
      </w:pPr>
    </w:p>
    <w:sectPr w:rsidR="00485396" w:rsidSect="004853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F3F"/>
    <w:multiLevelType w:val="multilevel"/>
    <w:tmpl w:val="906A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0F52"/>
    <w:rsid w:val="00480F52"/>
    <w:rsid w:val="004853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96"/>
  </w:style>
  <w:style w:type="paragraph" w:styleId="Balk1">
    <w:name w:val="heading 1"/>
    <w:basedOn w:val="Normal"/>
    <w:link w:val="Balk1Char"/>
    <w:uiPriority w:val="9"/>
    <w:qFormat/>
    <w:rsid w:val="00480F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480F5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0F52"/>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480F5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80F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80F52"/>
    <w:rPr>
      <w:color w:val="0000FF"/>
      <w:u w:val="single"/>
    </w:rPr>
  </w:style>
  <w:style w:type="character" w:styleId="Gl">
    <w:name w:val="Strong"/>
    <w:basedOn w:val="VarsaylanParagrafYazTipi"/>
    <w:uiPriority w:val="22"/>
    <w:qFormat/>
    <w:rsid w:val="00480F52"/>
    <w:rPr>
      <w:b/>
      <w:bCs/>
    </w:rPr>
  </w:style>
  <w:style w:type="paragraph" w:styleId="BalonMetni">
    <w:name w:val="Balloon Text"/>
    <w:basedOn w:val="Normal"/>
    <w:link w:val="BalonMetniChar"/>
    <w:uiPriority w:val="99"/>
    <w:semiHidden/>
    <w:unhideWhenUsed/>
    <w:rsid w:val="00480F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723541">
      <w:bodyDiv w:val="1"/>
      <w:marLeft w:val="0"/>
      <w:marRight w:val="0"/>
      <w:marTop w:val="0"/>
      <w:marBottom w:val="0"/>
      <w:divBdr>
        <w:top w:val="none" w:sz="0" w:space="0" w:color="auto"/>
        <w:left w:val="none" w:sz="0" w:space="0" w:color="auto"/>
        <w:bottom w:val="none" w:sz="0" w:space="0" w:color="auto"/>
        <w:right w:val="none" w:sz="0" w:space="0" w:color="auto"/>
      </w:divBdr>
      <w:divsChild>
        <w:div w:id="447819334">
          <w:marLeft w:val="0"/>
          <w:marRight w:val="75"/>
          <w:marTop w:val="0"/>
          <w:marBottom w:val="150"/>
          <w:divBdr>
            <w:top w:val="none" w:sz="0" w:space="0" w:color="auto"/>
            <w:left w:val="none" w:sz="0" w:space="0" w:color="auto"/>
            <w:bottom w:val="dotted" w:sz="6" w:space="8" w:color="E2E2E2"/>
            <w:right w:val="none" w:sz="0" w:space="0" w:color="auto"/>
          </w:divBdr>
          <w:divsChild>
            <w:div w:id="1742867147">
              <w:marLeft w:val="0"/>
              <w:marRight w:val="0"/>
              <w:marTop w:val="0"/>
              <w:marBottom w:val="0"/>
              <w:divBdr>
                <w:top w:val="none" w:sz="0" w:space="0" w:color="auto"/>
                <w:left w:val="none" w:sz="0" w:space="0" w:color="auto"/>
                <w:bottom w:val="none" w:sz="0" w:space="0" w:color="auto"/>
                <w:right w:val="none" w:sz="0" w:space="0" w:color="auto"/>
              </w:divBdr>
              <w:divsChild>
                <w:div w:id="1299385423">
                  <w:marLeft w:val="0"/>
                  <w:marRight w:val="0"/>
                  <w:marTop w:val="0"/>
                  <w:marBottom w:val="75"/>
                  <w:divBdr>
                    <w:top w:val="single" w:sz="6" w:space="1" w:color="E2E2E2"/>
                    <w:left w:val="single" w:sz="6" w:space="1" w:color="E2E2E2"/>
                    <w:bottom w:val="single" w:sz="6" w:space="1" w:color="E2E2E2"/>
                    <w:right w:val="single" w:sz="6" w:space="1" w:color="E2E2E2"/>
                  </w:divBdr>
                </w:div>
                <w:div w:id="1183323324">
                  <w:marLeft w:val="0"/>
                  <w:marRight w:val="0"/>
                  <w:marTop w:val="0"/>
                  <w:marBottom w:val="165"/>
                  <w:divBdr>
                    <w:top w:val="none" w:sz="0" w:space="0" w:color="auto"/>
                    <w:left w:val="none" w:sz="0" w:space="0" w:color="auto"/>
                    <w:bottom w:val="single" w:sz="6" w:space="9" w:color="E2E2E2"/>
                    <w:right w:val="none" w:sz="0" w:space="0" w:color="auto"/>
                  </w:divBdr>
                </w:div>
                <w:div w:id="882906939">
                  <w:marLeft w:val="0"/>
                  <w:marRight w:val="0"/>
                  <w:marTop w:val="0"/>
                  <w:marBottom w:val="0"/>
                  <w:divBdr>
                    <w:top w:val="none" w:sz="0" w:space="0" w:color="auto"/>
                    <w:left w:val="none" w:sz="0" w:space="0" w:color="auto"/>
                    <w:bottom w:val="none" w:sz="0" w:space="0" w:color="auto"/>
                    <w:right w:val="none" w:sz="0" w:space="0" w:color="auto"/>
                  </w:divBdr>
                </w:div>
                <w:div w:id="12659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0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vesosyalguvenlik.com/issizlik-maasi-rehber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2019-08-05T10:54:00Z</dcterms:created>
  <dcterms:modified xsi:type="dcterms:W3CDTF">2019-08-05T10:55:00Z</dcterms:modified>
</cp:coreProperties>
</file>