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4B" w:rsidRPr="00287B4B" w:rsidRDefault="00287B4B" w:rsidP="00287B4B">
      <w:pPr>
        <w:pBdr>
          <w:bottom w:val="single" w:sz="6" w:space="15" w:color="DDDDDD"/>
        </w:pBdr>
        <w:spacing w:after="450" w:line="420" w:lineRule="atLeast"/>
        <w:outlineLvl w:val="0"/>
        <w:rPr>
          <w:rFonts w:ascii="Arial" w:eastAsia="Times New Roman" w:hAnsi="Arial" w:cs="Arial"/>
          <w:color w:val="111111"/>
          <w:kern w:val="36"/>
          <w:sz w:val="30"/>
          <w:szCs w:val="30"/>
          <w:lang w:eastAsia="tr-TR"/>
        </w:rPr>
      </w:pPr>
      <w:r w:rsidRPr="00287B4B">
        <w:rPr>
          <w:rFonts w:ascii="Arial" w:eastAsia="Times New Roman" w:hAnsi="Arial" w:cs="Arial"/>
          <w:color w:val="111111"/>
          <w:kern w:val="36"/>
          <w:sz w:val="30"/>
          <w:szCs w:val="30"/>
          <w:lang w:eastAsia="tr-TR"/>
        </w:rPr>
        <w:t> 4760 SAYILI ÖZEL TÜKETİM VERGİSİ KANUNUNDA YER ALAN VERGİSEL TEŞVİKLER</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bookmarkStart w:id="0" w:name="_GoBack"/>
      <w:r w:rsidRPr="00287B4B">
        <w:rPr>
          <w:rStyle w:val="Gl"/>
          <w:color w:val="6F6F6F"/>
          <w:sz w:val="28"/>
          <w:szCs w:val="28"/>
        </w:rPr>
        <w:t>1-</w:t>
      </w:r>
      <w:r w:rsidRPr="00287B4B">
        <w:rPr>
          <w:color w:val="6F6F6F"/>
          <w:sz w:val="28"/>
          <w:szCs w:val="28"/>
        </w:rPr>
        <w:t>Kanuna ekli (I) sayılı listede yer alan malların; 6326 sayılı Petrol Kanunu hükümlerine göre petrol arama ve istihsal faaliyetlerinde kullanılmak üzere bu faaliyetleri yapanlara teslimi vergiden müstesnadır. </w:t>
      </w:r>
      <w:r w:rsidRPr="00287B4B">
        <w:rPr>
          <w:rStyle w:val="Gl"/>
          <w:color w:val="6F6F6F"/>
          <w:sz w:val="28"/>
          <w:szCs w:val="28"/>
        </w:rPr>
        <w:t>(</w:t>
      </w:r>
      <w:hyperlink r:id="rId5" w:tgtFrame="_blank" w:history="1">
        <w:r w:rsidRPr="00287B4B">
          <w:rPr>
            <w:rStyle w:val="Kpr"/>
            <w:b/>
            <w:bCs/>
            <w:color w:val="5C6F83"/>
            <w:sz w:val="28"/>
            <w:szCs w:val="28"/>
            <w:u w:val="none"/>
          </w:rPr>
          <w:t xml:space="preserve">ÖTV Kanunu Madde </w:t>
        </w:r>
        <w:proofErr w:type="gramStart"/>
        <w:r w:rsidRPr="00287B4B">
          <w:rPr>
            <w:rStyle w:val="Kpr"/>
            <w:b/>
            <w:bCs/>
            <w:color w:val="5C6F83"/>
            <w:sz w:val="28"/>
            <w:szCs w:val="28"/>
            <w:u w:val="none"/>
          </w:rPr>
          <w:t>7.1</w:t>
        </w:r>
        <w:proofErr w:type="gramEnd"/>
        <w:r w:rsidRPr="00287B4B">
          <w:rPr>
            <w:rStyle w:val="Kpr"/>
            <w:b/>
            <w:bCs/>
            <w:color w:val="5C6F83"/>
            <w:sz w:val="28"/>
            <w:szCs w:val="28"/>
            <w:u w:val="none"/>
          </w:rPr>
          <w:t>.b</w:t>
        </w:r>
      </w:hyperlink>
      <w:r w:rsidRPr="00287B4B">
        <w:rPr>
          <w:rStyle w:val="Gl"/>
          <w:color w:val="6F6F6F"/>
          <w:sz w:val="28"/>
          <w:szCs w:val="28"/>
        </w:rPr>
        <w:t>) (</w:t>
      </w:r>
      <w:hyperlink r:id="rId6" w:tgtFrame="_blank" w:history="1">
        <w:r w:rsidRPr="00287B4B">
          <w:rPr>
            <w:rStyle w:val="Kpr"/>
            <w:b/>
            <w:bCs/>
            <w:color w:val="5C6F83"/>
            <w:sz w:val="28"/>
            <w:szCs w:val="28"/>
            <w:u w:val="none"/>
          </w:rPr>
          <w:t>ÖTV (I) Sayılı Liste Uygulama Genel Tebliği (II/C-2)</w:t>
        </w:r>
      </w:hyperlink>
      <w:r w:rsidRPr="00287B4B">
        <w:rPr>
          <w:rStyle w:val="Gl"/>
          <w:color w:val="6F6F6F"/>
          <w:sz w:val="28"/>
          <w:szCs w:val="28"/>
        </w:rPr>
        <w:t>)</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r w:rsidRPr="00287B4B">
        <w:rPr>
          <w:rStyle w:val="Gl"/>
          <w:color w:val="6F6F6F"/>
          <w:sz w:val="28"/>
          <w:szCs w:val="28"/>
        </w:rPr>
        <w:t>2-</w:t>
      </w:r>
      <w:r w:rsidRPr="00287B4B">
        <w:rPr>
          <w:color w:val="6F6F6F"/>
          <w:sz w:val="28"/>
          <w:szCs w:val="28"/>
        </w:rPr>
        <w:t xml:space="preserve">31/12/2019 tarihine kadar, Kanuna ekli (I) sayılı listenin (A) cetvelinde yer alan 2710.19.61.00.11, 2710.19.63.00.11, 2710.19.65.00.11 ve 2710.19.69.00.11 </w:t>
      </w:r>
      <w:proofErr w:type="gramStart"/>
      <w:r w:rsidRPr="00287B4B">
        <w:rPr>
          <w:color w:val="6F6F6F"/>
          <w:sz w:val="28"/>
          <w:szCs w:val="28"/>
        </w:rPr>
        <w:t>G.T.İ</w:t>
      </w:r>
      <w:proofErr w:type="gramEnd"/>
      <w:r w:rsidRPr="00287B4B">
        <w:rPr>
          <w:color w:val="6F6F6F"/>
          <w:sz w:val="28"/>
          <w:szCs w:val="28"/>
        </w:rPr>
        <w:t>.P. numaralı malların yalnızca elektrik üretiminde kullanılmak üzere teslimi ile birincil yakıtı doğalgaz ve ikincil yakıtı akaryakıt olan santrallara Enerji ve Tabii Kaynaklar Bakanlığı talimatı veya onayı ile Kanuna ekli (I) sayılı listenin (A) cetvelinde yer alan 2710.19.41.00.11, 2710.19.41.00.13 ve 2710.19.45.00.12 G.T.İ.P. numaralı malların aynı amaçla kullanılmak üzere teslimi vergiden müstesnadır.</w:t>
      </w:r>
      <w:r w:rsidRPr="00287B4B">
        <w:rPr>
          <w:rStyle w:val="Gl"/>
          <w:color w:val="6F6F6F"/>
          <w:sz w:val="28"/>
          <w:szCs w:val="28"/>
        </w:rPr>
        <w:t>(ÖTVK </w:t>
      </w:r>
      <w:hyperlink r:id="rId7" w:tgtFrame="_blank" w:history="1">
        <w:r w:rsidRPr="00287B4B">
          <w:rPr>
            <w:rStyle w:val="Kpr"/>
            <w:b/>
            <w:bCs/>
            <w:color w:val="5C6F83"/>
            <w:sz w:val="28"/>
            <w:szCs w:val="28"/>
            <w:u w:val="none"/>
          </w:rPr>
          <w:t>Madde Geçici 5</w:t>
        </w:r>
      </w:hyperlink>
      <w:r w:rsidRPr="00287B4B">
        <w:rPr>
          <w:rStyle w:val="Gl"/>
          <w:color w:val="6F6F6F"/>
          <w:sz w:val="28"/>
          <w:szCs w:val="28"/>
        </w:rPr>
        <w:t>) (</w:t>
      </w:r>
      <w:hyperlink r:id="rId8" w:tgtFrame="_blank" w:history="1">
        <w:r w:rsidRPr="00287B4B">
          <w:rPr>
            <w:rStyle w:val="Kpr"/>
            <w:b/>
            <w:bCs/>
            <w:color w:val="5C6F83"/>
            <w:sz w:val="28"/>
            <w:szCs w:val="28"/>
            <w:u w:val="none"/>
          </w:rPr>
          <w:t>ÖTV (I) Sayılı Liste Uygulama Genel Tebliği (II/C-6)</w:t>
        </w:r>
      </w:hyperlink>
      <w:r w:rsidRPr="00287B4B">
        <w:rPr>
          <w:rStyle w:val="Gl"/>
          <w:color w:val="6F6F6F"/>
          <w:sz w:val="28"/>
          <w:szCs w:val="28"/>
        </w:rPr>
        <w:t>)</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r w:rsidRPr="00287B4B">
        <w:rPr>
          <w:rStyle w:val="Gl"/>
          <w:color w:val="6F6F6F"/>
          <w:sz w:val="28"/>
          <w:szCs w:val="28"/>
        </w:rPr>
        <w:t>3-</w:t>
      </w:r>
      <w:r w:rsidRPr="00287B4B">
        <w:rPr>
          <w:color w:val="6F6F6F"/>
          <w:sz w:val="28"/>
          <w:szCs w:val="28"/>
        </w:rPr>
        <w:t>Türk Uluslararası Gemi Siciline ve Milli Gemi Siciline kayıtlı, kabotaj hattında münhasıran yük ve yolcu taşıyan gemilere, ticari yatlara, hizmet ve balıkçı gemilerine miktarı her geminin teknik özelliklerine göre tespit edilmek ve bu akaryakıtı kullanacak geminin jurnaline işlenmek kaydıyla verilecek akaryakıtın ÖTV'si sıfıra indirilmiştir. </w:t>
      </w:r>
      <w:r w:rsidRPr="00287B4B">
        <w:rPr>
          <w:rStyle w:val="Gl"/>
          <w:color w:val="6F6F6F"/>
          <w:sz w:val="28"/>
          <w:szCs w:val="28"/>
        </w:rPr>
        <w:t>(BKK </w:t>
      </w:r>
      <w:hyperlink r:id="rId9" w:tgtFrame="_blank" w:history="1">
        <w:r w:rsidRPr="00287B4B">
          <w:rPr>
            <w:rStyle w:val="Kpr"/>
            <w:b/>
            <w:bCs/>
            <w:color w:val="5C6F83"/>
            <w:sz w:val="28"/>
            <w:szCs w:val="28"/>
            <w:u w:val="none"/>
          </w:rPr>
          <w:t>2003/5868</w:t>
        </w:r>
      </w:hyperlink>
      <w:r w:rsidRPr="00287B4B">
        <w:rPr>
          <w:rStyle w:val="Gl"/>
          <w:color w:val="6F6F6F"/>
          <w:sz w:val="28"/>
          <w:szCs w:val="28"/>
        </w:rPr>
        <w:t>) (</w:t>
      </w:r>
      <w:hyperlink r:id="rId10" w:tgtFrame="_blank" w:history="1">
        <w:r w:rsidRPr="00287B4B">
          <w:rPr>
            <w:rStyle w:val="Kpr"/>
            <w:b/>
            <w:bCs/>
            <w:color w:val="5C6F83"/>
            <w:sz w:val="28"/>
            <w:szCs w:val="28"/>
            <w:u w:val="none"/>
          </w:rPr>
          <w:t>ÖTV (I) Sayılı Liste Uygulama Genel Tebliği (III/B-1)</w:t>
        </w:r>
      </w:hyperlink>
      <w:r w:rsidRPr="00287B4B">
        <w:rPr>
          <w:rStyle w:val="Gl"/>
          <w:color w:val="6F6F6F"/>
          <w:sz w:val="28"/>
          <w:szCs w:val="28"/>
        </w:rPr>
        <w:t>)</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r w:rsidRPr="00287B4B">
        <w:rPr>
          <w:rStyle w:val="Gl"/>
          <w:color w:val="6F6F6F"/>
          <w:sz w:val="28"/>
          <w:szCs w:val="28"/>
        </w:rPr>
        <w:t>4-</w:t>
      </w:r>
      <w:r w:rsidRPr="00287B4B">
        <w:rPr>
          <w:color w:val="6F6F6F"/>
          <w:sz w:val="28"/>
          <w:szCs w:val="28"/>
        </w:rPr>
        <w:t xml:space="preserve">(I) sayılı listenin (A) cetvelinde 2710.11.45.00.11, 2710.11.45.00.12, 2710.11.45.00.19 ve 2710.11.49.00.11, 2710.11.49.00.19 </w:t>
      </w:r>
      <w:proofErr w:type="gramStart"/>
      <w:r w:rsidRPr="00287B4B">
        <w:rPr>
          <w:color w:val="6F6F6F"/>
          <w:sz w:val="28"/>
          <w:szCs w:val="28"/>
        </w:rPr>
        <w:t>G.T.İ</w:t>
      </w:r>
      <w:proofErr w:type="gramEnd"/>
      <w:r w:rsidRPr="00287B4B">
        <w:rPr>
          <w:color w:val="6F6F6F"/>
          <w:sz w:val="28"/>
          <w:szCs w:val="28"/>
        </w:rPr>
        <w:t xml:space="preserve">.P. numaraları ile yer alan mallar için belirlenen ÖTV tutarlarının, bu mallara yerli tarım ürünlerinden elde edilmiş 2207.20.00.10.13 ve 2207.20.00.10.14 G.T.İ.P. numaralarında yer alan "yakıt </w:t>
      </w:r>
      <w:proofErr w:type="spellStart"/>
      <w:r w:rsidRPr="00287B4B">
        <w:rPr>
          <w:color w:val="6F6F6F"/>
          <w:sz w:val="28"/>
          <w:szCs w:val="28"/>
        </w:rPr>
        <w:t>biyoetanolü</w:t>
      </w:r>
      <w:proofErr w:type="spellEnd"/>
      <w:r w:rsidRPr="00287B4B">
        <w:rPr>
          <w:color w:val="6F6F6F"/>
          <w:sz w:val="28"/>
          <w:szCs w:val="28"/>
        </w:rPr>
        <w:t xml:space="preserve">" karıştırılmış olması halinde, karıştırılan malın miktarının karışım miktarına oranı kadar eksik uygulanacağı öngörülmüş ve bu orana göre belirlenen vergi tutarlarının, 2207.20.00.10.13 ve 2207.20.00.10.14 G.T.İ.P. numaralarında yer alan yakıt </w:t>
      </w:r>
      <w:proofErr w:type="spellStart"/>
      <w:r w:rsidRPr="00287B4B">
        <w:rPr>
          <w:color w:val="6F6F6F"/>
          <w:sz w:val="28"/>
          <w:szCs w:val="28"/>
        </w:rPr>
        <w:t>biyoetanolünü</w:t>
      </w:r>
      <w:proofErr w:type="spellEnd"/>
      <w:r w:rsidRPr="00287B4B">
        <w:rPr>
          <w:color w:val="6F6F6F"/>
          <w:sz w:val="28"/>
          <w:szCs w:val="28"/>
        </w:rPr>
        <w:t xml:space="preserve"> ihtiva etmeyen 2710.11.45.00.11, 2710.11.45.00.12, 2710.11.45.00.19 ve 2710.11.49.00.11, 2710.11.49.00.19 G.T.İ.P. numaralarında yer alan mallar için belirlenmiş olan vergi tutarlarının % 98'inden az olamayacağı belirtilmiştir. </w:t>
      </w:r>
      <w:r w:rsidRPr="00287B4B">
        <w:rPr>
          <w:rStyle w:val="Gl"/>
          <w:color w:val="6F6F6F"/>
          <w:sz w:val="28"/>
          <w:szCs w:val="28"/>
        </w:rPr>
        <w:t>(BKK </w:t>
      </w:r>
      <w:hyperlink r:id="rId11" w:tgtFrame="_blank" w:history="1">
        <w:r w:rsidRPr="00287B4B">
          <w:rPr>
            <w:rStyle w:val="Kpr"/>
            <w:b/>
            <w:bCs/>
            <w:color w:val="5C6F83"/>
            <w:sz w:val="28"/>
            <w:szCs w:val="28"/>
            <w:u w:val="none"/>
          </w:rPr>
          <w:t>2005/8704</w:t>
        </w:r>
      </w:hyperlink>
      <w:r w:rsidRPr="00287B4B">
        <w:rPr>
          <w:rStyle w:val="Gl"/>
          <w:color w:val="6F6F6F"/>
          <w:sz w:val="28"/>
          <w:szCs w:val="28"/>
        </w:rPr>
        <w:t>) (</w:t>
      </w:r>
      <w:hyperlink r:id="rId12" w:tgtFrame="_blank" w:history="1">
        <w:r w:rsidRPr="00287B4B">
          <w:rPr>
            <w:rStyle w:val="Kpr"/>
            <w:b/>
            <w:bCs/>
            <w:color w:val="5C6F83"/>
            <w:sz w:val="28"/>
            <w:szCs w:val="28"/>
            <w:u w:val="none"/>
          </w:rPr>
          <w:t>ÖTV (I) Sayılı Liste Uygulama Genel Tebliği (III/B-2)</w:t>
        </w:r>
      </w:hyperlink>
      <w:r w:rsidRPr="00287B4B">
        <w:rPr>
          <w:rStyle w:val="Gl"/>
          <w:color w:val="6F6F6F"/>
          <w:sz w:val="28"/>
          <w:szCs w:val="28"/>
        </w:rPr>
        <w:t>)</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r w:rsidRPr="00287B4B">
        <w:rPr>
          <w:rStyle w:val="Gl"/>
          <w:color w:val="6F6F6F"/>
          <w:sz w:val="28"/>
          <w:szCs w:val="28"/>
        </w:rPr>
        <w:t>5-</w:t>
      </w:r>
      <w:r w:rsidRPr="00287B4B">
        <w:rPr>
          <w:color w:val="6F6F6F"/>
          <w:sz w:val="28"/>
          <w:szCs w:val="28"/>
        </w:rPr>
        <w:t xml:space="preserve">Kanuna ekli (I) sayılı listenin (A) cetvelinde yer alan (25/2/2011 tarihli ve 2011/1435 sayılı </w:t>
      </w:r>
      <w:proofErr w:type="spellStart"/>
      <w:r w:rsidRPr="00287B4B">
        <w:rPr>
          <w:color w:val="6F6F6F"/>
          <w:sz w:val="28"/>
          <w:szCs w:val="28"/>
        </w:rPr>
        <w:t>BKK'nın</w:t>
      </w:r>
      <w:proofErr w:type="spellEnd"/>
      <w:r w:rsidRPr="00287B4B">
        <w:rPr>
          <w:color w:val="6F6F6F"/>
          <w:sz w:val="28"/>
          <w:szCs w:val="28"/>
        </w:rPr>
        <w:t xml:space="preserve"> 6 </w:t>
      </w:r>
      <w:proofErr w:type="spellStart"/>
      <w:r w:rsidRPr="00287B4B">
        <w:rPr>
          <w:color w:val="6F6F6F"/>
          <w:sz w:val="28"/>
          <w:szCs w:val="28"/>
        </w:rPr>
        <w:t>ncı</w:t>
      </w:r>
      <w:proofErr w:type="spellEnd"/>
      <w:r w:rsidRPr="00287B4B">
        <w:rPr>
          <w:color w:val="6F6F6F"/>
          <w:sz w:val="28"/>
          <w:szCs w:val="28"/>
        </w:rPr>
        <w:t xml:space="preserve"> maddesi ile değişen ibare)</w:t>
      </w:r>
      <w:r w:rsidRPr="00287B4B">
        <w:rPr>
          <w:rStyle w:val="Gl"/>
          <w:color w:val="6F6F6F"/>
          <w:sz w:val="28"/>
          <w:szCs w:val="28"/>
        </w:rPr>
        <w:t> </w:t>
      </w:r>
      <w:r w:rsidRPr="00287B4B">
        <w:rPr>
          <w:color w:val="6F6F6F"/>
          <w:sz w:val="28"/>
          <w:szCs w:val="28"/>
        </w:rPr>
        <w:t xml:space="preserve">2710.19.61.00.11, </w:t>
      </w:r>
      <w:r w:rsidRPr="00287B4B">
        <w:rPr>
          <w:color w:val="6F6F6F"/>
          <w:sz w:val="28"/>
          <w:szCs w:val="28"/>
        </w:rPr>
        <w:lastRenderedPageBreak/>
        <w:t xml:space="preserve">2710.19.63.00.11, 2710.19.65.00.11 ve 2710.19.69.00.11 </w:t>
      </w:r>
      <w:proofErr w:type="gramStart"/>
      <w:r w:rsidRPr="00287B4B">
        <w:rPr>
          <w:color w:val="6F6F6F"/>
          <w:sz w:val="28"/>
          <w:szCs w:val="28"/>
        </w:rPr>
        <w:t>G.T.İ</w:t>
      </w:r>
      <w:proofErr w:type="gramEnd"/>
      <w:r w:rsidRPr="00287B4B">
        <w:rPr>
          <w:color w:val="6F6F6F"/>
          <w:sz w:val="28"/>
          <w:szCs w:val="28"/>
        </w:rPr>
        <w:t>.P. numaralı malların, ihraç edilecek elektrik üretiminde kullanılmak üzere tesliminde özel tüketim vergisi tutarı sıfıra indirilmiştir.</w:t>
      </w:r>
      <w:r w:rsidRPr="00287B4B">
        <w:rPr>
          <w:rStyle w:val="Gl"/>
          <w:color w:val="6F6F6F"/>
          <w:sz w:val="28"/>
          <w:szCs w:val="28"/>
        </w:rPr>
        <w:t>(BKK </w:t>
      </w:r>
      <w:hyperlink r:id="rId13" w:tgtFrame="_blank" w:history="1">
        <w:r w:rsidRPr="00287B4B">
          <w:rPr>
            <w:rStyle w:val="Kpr"/>
            <w:b/>
            <w:bCs/>
            <w:color w:val="5C6F83"/>
            <w:sz w:val="28"/>
            <w:szCs w:val="28"/>
            <w:u w:val="none"/>
          </w:rPr>
          <w:t>2006/10798</w:t>
        </w:r>
      </w:hyperlink>
      <w:r w:rsidRPr="00287B4B">
        <w:rPr>
          <w:rStyle w:val="Gl"/>
          <w:color w:val="6F6F6F"/>
          <w:sz w:val="28"/>
          <w:szCs w:val="28"/>
        </w:rPr>
        <w:t>)(</w:t>
      </w:r>
      <w:hyperlink r:id="rId14" w:tgtFrame="_blank" w:history="1">
        <w:r w:rsidRPr="00287B4B">
          <w:rPr>
            <w:rStyle w:val="Kpr"/>
            <w:b/>
            <w:bCs/>
            <w:color w:val="5C6F83"/>
            <w:sz w:val="28"/>
            <w:szCs w:val="28"/>
            <w:u w:val="none"/>
          </w:rPr>
          <w:t>ÖTV (I) Sayılı Liste Uygulama Genel Tebliği (III/B-3)</w:t>
        </w:r>
      </w:hyperlink>
      <w:r w:rsidRPr="00287B4B">
        <w:rPr>
          <w:rStyle w:val="Gl"/>
          <w:color w:val="6F6F6F"/>
          <w:sz w:val="28"/>
          <w:szCs w:val="28"/>
        </w:rPr>
        <w:t>)</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r w:rsidRPr="00287B4B">
        <w:rPr>
          <w:rStyle w:val="Gl"/>
          <w:color w:val="6F6F6F"/>
          <w:sz w:val="28"/>
          <w:szCs w:val="28"/>
        </w:rPr>
        <w:t>6-</w:t>
      </w:r>
      <w:r w:rsidRPr="00287B4B">
        <w:rPr>
          <w:color w:val="6F6F6F"/>
          <w:sz w:val="28"/>
          <w:szCs w:val="28"/>
        </w:rPr>
        <w:t xml:space="preserve">(I) sayılı listenin (A) cetvelindeki vergi tutarları uygulanarak teslim edilen 2710.19.41.00.11, 2710.19.41.00.13 ve 2710.19.45.00.12 </w:t>
      </w:r>
      <w:proofErr w:type="gramStart"/>
      <w:r w:rsidRPr="00287B4B">
        <w:rPr>
          <w:color w:val="6F6F6F"/>
          <w:sz w:val="28"/>
          <w:szCs w:val="28"/>
        </w:rPr>
        <w:t>G.T.İ</w:t>
      </w:r>
      <w:proofErr w:type="gramEnd"/>
      <w:r w:rsidRPr="00287B4B">
        <w:rPr>
          <w:color w:val="6F6F6F"/>
          <w:sz w:val="28"/>
          <w:szCs w:val="28"/>
        </w:rPr>
        <w:t xml:space="preserve">.P. numaralı malların vergi tutarları, bu mallara yalnızca Türkiye'de üretilen tarım ürünlerinden veya Çevre ve Şehircilik Bakanlığı mevzuatına uygun olarak Türkiye'de toplanan kullanılmış kızartmalık bitkisel yağlar ile kullanım süresi geçmiş bitkisel yağlardan elde edilen aynı cetveldeki 3824.90.97.90.54 G.T.İ.P. numaralı "oto </w:t>
      </w:r>
      <w:proofErr w:type="spellStart"/>
      <w:r w:rsidRPr="00287B4B">
        <w:rPr>
          <w:color w:val="6F6F6F"/>
          <w:sz w:val="28"/>
          <w:szCs w:val="28"/>
        </w:rPr>
        <w:t>biodizel"in</w:t>
      </w:r>
      <w:proofErr w:type="spellEnd"/>
      <w:r w:rsidRPr="00287B4B">
        <w:rPr>
          <w:color w:val="6F6F6F"/>
          <w:sz w:val="28"/>
          <w:szCs w:val="28"/>
        </w:rPr>
        <w:t xml:space="preserve"> harmanlanmış olduğunun tespiti halinde, oto </w:t>
      </w:r>
      <w:proofErr w:type="spellStart"/>
      <w:r w:rsidRPr="00287B4B">
        <w:rPr>
          <w:color w:val="6F6F6F"/>
          <w:sz w:val="28"/>
          <w:szCs w:val="28"/>
        </w:rPr>
        <w:t>biodizel</w:t>
      </w:r>
      <w:proofErr w:type="spellEnd"/>
      <w:r w:rsidRPr="00287B4B">
        <w:rPr>
          <w:color w:val="6F6F6F"/>
          <w:sz w:val="28"/>
          <w:szCs w:val="28"/>
        </w:rPr>
        <w:t xml:space="preserve"> miktarının toplam harmanlanmış mal miktarına oranı kadar eksik uygulanacaktır. Ancak bu orana göre belirlenen vergi tutarları, 2710.19.41.00.11, 2710.19.41.00.13 ve 2710.19.45.00.12 </w:t>
      </w:r>
      <w:proofErr w:type="gramStart"/>
      <w:r w:rsidRPr="00287B4B">
        <w:rPr>
          <w:color w:val="6F6F6F"/>
          <w:sz w:val="28"/>
          <w:szCs w:val="28"/>
        </w:rPr>
        <w:t>G.T.İ</w:t>
      </w:r>
      <w:proofErr w:type="gramEnd"/>
      <w:r w:rsidRPr="00287B4B">
        <w:rPr>
          <w:color w:val="6F6F6F"/>
          <w:sz w:val="28"/>
          <w:szCs w:val="28"/>
        </w:rPr>
        <w:t xml:space="preserve">.P. numaralarında yer alan mallar için (I) sayılı listenin (A) cetvelinde belirlenmiş olan vergi tutarlarının %98'inden az olamaz. Bu hesaplama sonucunda ortaya çıkan vergi tutarlarında virgülden sonraki 4 hane dikkate alınacak, bu mallara daha önce uygulanan vergi tutarları ile yukarıda belirlenen orana göre hesaplanan vergi tutarları arasındaki fark için Özel Tüketim Vergisi Kanununun 12 </w:t>
      </w:r>
      <w:proofErr w:type="spellStart"/>
      <w:r w:rsidRPr="00287B4B">
        <w:rPr>
          <w:color w:val="6F6F6F"/>
          <w:sz w:val="28"/>
          <w:szCs w:val="28"/>
        </w:rPr>
        <w:t>nci</w:t>
      </w:r>
      <w:proofErr w:type="spellEnd"/>
      <w:r w:rsidRPr="00287B4B">
        <w:rPr>
          <w:color w:val="6F6F6F"/>
          <w:sz w:val="28"/>
          <w:szCs w:val="28"/>
        </w:rPr>
        <w:t xml:space="preserve"> maddesinin (4) numaralı fıkrası uygulanacaktır. </w:t>
      </w:r>
      <w:r w:rsidRPr="00287B4B">
        <w:rPr>
          <w:rStyle w:val="Gl"/>
          <w:color w:val="6F6F6F"/>
          <w:sz w:val="28"/>
          <w:szCs w:val="28"/>
        </w:rPr>
        <w:t>(</w:t>
      </w:r>
      <w:hyperlink r:id="rId15" w:tgtFrame="_blank" w:history="1">
        <w:r w:rsidRPr="00287B4B">
          <w:rPr>
            <w:rStyle w:val="Kpr"/>
            <w:b/>
            <w:bCs/>
            <w:color w:val="5C6F83"/>
            <w:sz w:val="28"/>
            <w:szCs w:val="28"/>
            <w:u w:val="none"/>
          </w:rPr>
          <w:t>BKK  2013/5595</w:t>
        </w:r>
      </w:hyperlink>
      <w:r w:rsidRPr="00287B4B">
        <w:rPr>
          <w:rStyle w:val="Gl"/>
          <w:color w:val="6F6F6F"/>
          <w:sz w:val="28"/>
          <w:szCs w:val="28"/>
        </w:rPr>
        <w:t>) (</w:t>
      </w:r>
      <w:hyperlink r:id="rId16" w:tgtFrame="_blank" w:history="1">
        <w:r w:rsidRPr="00287B4B">
          <w:rPr>
            <w:rStyle w:val="Kpr"/>
            <w:b/>
            <w:bCs/>
            <w:color w:val="5C6F83"/>
            <w:sz w:val="28"/>
            <w:szCs w:val="28"/>
            <w:u w:val="none"/>
          </w:rPr>
          <w:t>ÖTV (I) Sayılı Liste Uygulama Genel Tebliği (III/B-5)</w:t>
        </w:r>
      </w:hyperlink>
      <w:r w:rsidRPr="00287B4B">
        <w:rPr>
          <w:rStyle w:val="Gl"/>
          <w:color w:val="6F6F6F"/>
          <w:sz w:val="28"/>
          <w:szCs w:val="28"/>
        </w:rPr>
        <w:t>)</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r w:rsidRPr="00287B4B">
        <w:rPr>
          <w:rStyle w:val="Gl"/>
          <w:color w:val="6F6F6F"/>
          <w:sz w:val="28"/>
          <w:szCs w:val="28"/>
        </w:rPr>
        <w:t>7-</w:t>
      </w:r>
      <w:r w:rsidRPr="00287B4B">
        <w:rPr>
          <w:color w:val="6F6F6F"/>
          <w:sz w:val="28"/>
          <w:szCs w:val="28"/>
        </w:rPr>
        <w:t xml:space="preserve">Kanuna ekli (I) sayılı listenin (A) cetvelinde yer alan 2711.19.00.00.11 </w:t>
      </w:r>
      <w:proofErr w:type="gramStart"/>
      <w:r w:rsidRPr="00287B4B">
        <w:rPr>
          <w:color w:val="6F6F6F"/>
          <w:sz w:val="28"/>
          <w:szCs w:val="28"/>
        </w:rPr>
        <w:t>G.T.İ</w:t>
      </w:r>
      <w:proofErr w:type="gramEnd"/>
      <w:r w:rsidRPr="00287B4B">
        <w:rPr>
          <w:color w:val="6F6F6F"/>
          <w:sz w:val="28"/>
          <w:szCs w:val="28"/>
        </w:rPr>
        <w:t xml:space="preserve">.P. numaralı "Sıvılaştırılmış Petrol Gazı (L.P.G.) </w:t>
      </w:r>
      <w:proofErr w:type="spellStart"/>
      <w:r w:rsidRPr="00287B4B">
        <w:rPr>
          <w:color w:val="6F6F6F"/>
          <w:sz w:val="28"/>
          <w:szCs w:val="28"/>
        </w:rPr>
        <w:t>Diğerleri"nin</w:t>
      </w:r>
      <w:proofErr w:type="spellEnd"/>
      <w:r w:rsidRPr="00287B4B">
        <w:rPr>
          <w:color w:val="6F6F6F"/>
          <w:sz w:val="28"/>
          <w:szCs w:val="28"/>
        </w:rPr>
        <w:t>, 2901.21.00.00.19 G.T.İ.P. numaralı "Diğer Amaçlar İçin Kullanılanlar (Etilen)" üretiminde kullanılmak üzere tesliminde ÖTV'si sıfıra indirilmiştir. </w:t>
      </w:r>
      <w:r w:rsidRPr="00287B4B">
        <w:rPr>
          <w:rStyle w:val="Gl"/>
          <w:color w:val="6F6F6F"/>
          <w:sz w:val="28"/>
          <w:szCs w:val="28"/>
        </w:rPr>
        <w:t>(BKK </w:t>
      </w:r>
      <w:hyperlink r:id="rId17" w:tgtFrame="_blank" w:history="1">
        <w:r w:rsidRPr="00287B4B">
          <w:rPr>
            <w:rStyle w:val="Kpr"/>
            <w:b/>
            <w:bCs/>
            <w:color w:val="5C6F83"/>
            <w:sz w:val="28"/>
            <w:szCs w:val="28"/>
            <w:u w:val="none"/>
          </w:rPr>
          <w:t>2008/14061</w:t>
        </w:r>
      </w:hyperlink>
      <w:r w:rsidRPr="00287B4B">
        <w:rPr>
          <w:rStyle w:val="Gl"/>
          <w:color w:val="6F6F6F"/>
          <w:sz w:val="28"/>
          <w:szCs w:val="28"/>
        </w:rPr>
        <w:t>)(</w:t>
      </w:r>
      <w:hyperlink r:id="rId18" w:tgtFrame="_blank" w:history="1">
        <w:r w:rsidRPr="00287B4B">
          <w:rPr>
            <w:rStyle w:val="Kpr"/>
            <w:b/>
            <w:bCs/>
            <w:color w:val="5C6F83"/>
            <w:sz w:val="28"/>
            <w:szCs w:val="28"/>
            <w:u w:val="none"/>
          </w:rPr>
          <w:t>ÖTV (I) Sayılı Liste Uygulama Genel Tebliği (III/B-4)</w:t>
        </w:r>
      </w:hyperlink>
      <w:r w:rsidRPr="00287B4B">
        <w:rPr>
          <w:rStyle w:val="Gl"/>
          <w:color w:val="6F6F6F"/>
          <w:sz w:val="28"/>
          <w:szCs w:val="28"/>
        </w:rPr>
        <w:t>)</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r w:rsidRPr="00287B4B">
        <w:rPr>
          <w:rStyle w:val="Gl"/>
          <w:color w:val="6F6F6F"/>
          <w:sz w:val="28"/>
          <w:szCs w:val="28"/>
        </w:rPr>
        <w:t>8-</w:t>
      </w:r>
      <w:r w:rsidRPr="00287B4B">
        <w:rPr>
          <w:color w:val="6F6F6F"/>
          <w:sz w:val="28"/>
          <w:szCs w:val="28"/>
        </w:rPr>
        <w:t xml:space="preserve">Kanuna ekli (I) sayılı listenin (A) cetvelindeki vergi tutarı uygulanarak teslim edilen 2711.19.00.00.11 </w:t>
      </w:r>
      <w:proofErr w:type="gramStart"/>
      <w:r w:rsidRPr="00287B4B">
        <w:rPr>
          <w:color w:val="6F6F6F"/>
          <w:sz w:val="28"/>
          <w:szCs w:val="28"/>
        </w:rPr>
        <w:t>G.T.İ</w:t>
      </w:r>
      <w:proofErr w:type="gramEnd"/>
      <w:r w:rsidRPr="00287B4B">
        <w:rPr>
          <w:color w:val="6F6F6F"/>
          <w:sz w:val="28"/>
          <w:szCs w:val="28"/>
        </w:rPr>
        <w:t xml:space="preserve">.P. numaralı "Sıvılaştırılmış Petrol Gazı (L.P.G.) Diğerleri" isimli malın vergi tutarı, bu malın imalatçılar tarafından </w:t>
      </w:r>
      <w:proofErr w:type="spellStart"/>
      <w:r w:rsidRPr="00287B4B">
        <w:rPr>
          <w:color w:val="6F6F6F"/>
          <w:sz w:val="28"/>
          <w:szCs w:val="28"/>
        </w:rPr>
        <w:t>aerosol</w:t>
      </w:r>
      <w:proofErr w:type="spellEnd"/>
      <w:r w:rsidRPr="00287B4B">
        <w:rPr>
          <w:color w:val="6F6F6F"/>
          <w:sz w:val="28"/>
          <w:szCs w:val="28"/>
        </w:rPr>
        <w:t xml:space="preserve"> üretiminde kullanılmış olduğunun tespiti halinde, Özel Tüketim Vergisi Kanununun 12 </w:t>
      </w:r>
      <w:proofErr w:type="spellStart"/>
      <w:r w:rsidRPr="00287B4B">
        <w:rPr>
          <w:color w:val="6F6F6F"/>
          <w:sz w:val="28"/>
          <w:szCs w:val="28"/>
        </w:rPr>
        <w:t>nci</w:t>
      </w:r>
      <w:proofErr w:type="spellEnd"/>
      <w:r w:rsidRPr="00287B4B">
        <w:rPr>
          <w:color w:val="6F6F6F"/>
          <w:sz w:val="28"/>
          <w:szCs w:val="28"/>
        </w:rPr>
        <w:t xml:space="preserve"> maddesinin (4) numaralı fıkrası kapsamında iade yöntemi ile sıfır olarak uygulanacaktır.</w:t>
      </w:r>
      <w:r w:rsidRPr="00287B4B">
        <w:rPr>
          <w:rStyle w:val="Gl"/>
          <w:color w:val="6F6F6F"/>
          <w:sz w:val="28"/>
          <w:szCs w:val="28"/>
        </w:rPr>
        <w:t>(</w:t>
      </w:r>
      <w:hyperlink r:id="rId19" w:tgtFrame="_blank" w:history="1">
        <w:r w:rsidRPr="00287B4B">
          <w:rPr>
            <w:rStyle w:val="Kpr"/>
            <w:b/>
            <w:bCs/>
            <w:color w:val="5C6F83"/>
            <w:sz w:val="28"/>
            <w:szCs w:val="28"/>
            <w:u w:val="none"/>
          </w:rPr>
          <w:t>BKK  2014/6881</w:t>
        </w:r>
      </w:hyperlink>
      <w:r w:rsidRPr="00287B4B">
        <w:rPr>
          <w:rStyle w:val="Gl"/>
          <w:color w:val="6F6F6F"/>
          <w:sz w:val="28"/>
          <w:szCs w:val="28"/>
        </w:rPr>
        <w:t>) (</w:t>
      </w:r>
      <w:hyperlink r:id="rId20" w:tgtFrame="_blank" w:history="1">
        <w:r w:rsidRPr="00287B4B">
          <w:rPr>
            <w:rStyle w:val="Kpr"/>
            <w:b/>
            <w:bCs/>
            <w:color w:val="5C6F83"/>
            <w:sz w:val="28"/>
            <w:szCs w:val="28"/>
            <w:u w:val="none"/>
          </w:rPr>
          <w:t>ÖTV (I) Sayılı Liste Uygulama Genel Tebliği (III/B-6)</w:t>
        </w:r>
      </w:hyperlink>
      <w:r w:rsidRPr="00287B4B">
        <w:rPr>
          <w:rStyle w:val="Gl"/>
          <w:color w:val="6F6F6F"/>
          <w:sz w:val="28"/>
          <w:szCs w:val="28"/>
        </w:rPr>
        <w:t>)</w:t>
      </w:r>
    </w:p>
    <w:p w:rsidR="00287B4B" w:rsidRPr="00287B4B" w:rsidRDefault="00287B4B" w:rsidP="00287B4B">
      <w:pPr>
        <w:pStyle w:val="NormalWeb"/>
        <w:shd w:val="clear" w:color="auto" w:fill="FFFFFF"/>
        <w:spacing w:before="0" w:beforeAutospacing="0" w:after="300" w:afterAutospacing="0" w:line="255" w:lineRule="atLeast"/>
        <w:jc w:val="both"/>
        <w:rPr>
          <w:color w:val="6F6F6F"/>
          <w:sz w:val="28"/>
          <w:szCs w:val="28"/>
        </w:rPr>
      </w:pPr>
      <w:r w:rsidRPr="00287B4B">
        <w:rPr>
          <w:rStyle w:val="Gl"/>
          <w:color w:val="6F6F6F"/>
          <w:sz w:val="28"/>
          <w:szCs w:val="28"/>
        </w:rPr>
        <w:t>9</w:t>
      </w:r>
      <w:r w:rsidRPr="00287B4B">
        <w:rPr>
          <w:color w:val="6F6F6F"/>
          <w:sz w:val="28"/>
          <w:szCs w:val="28"/>
        </w:rPr>
        <w:t xml:space="preserve">- Kanuna ekli (I) sayılı listenin (B) cetvelindeki vergi tutarları uygulanarak teslim edilen malların, alıcı imalatçılar (sanayi sicil belgeli imalatçılar) tarafından imalatta kullanılmaları halinde vergi tutarlarının iade yöntemi ile indirimli uygulanması sağlanmış; bu nedenle daha önce uygulanan (I) sayılı listenin (B) cetvelindeki malların aynı Kanunun 8/1 inci maddesi uyarınca (I) </w:t>
      </w:r>
      <w:r w:rsidRPr="00287B4B">
        <w:rPr>
          <w:color w:val="6F6F6F"/>
          <w:sz w:val="28"/>
          <w:szCs w:val="28"/>
        </w:rPr>
        <w:lastRenderedPageBreak/>
        <w:t xml:space="preserve">sayılı listeye </w:t>
      </w:r>
      <w:proofErr w:type="gramStart"/>
      <w:r w:rsidRPr="00287B4B">
        <w:rPr>
          <w:color w:val="6F6F6F"/>
          <w:sz w:val="28"/>
          <w:szCs w:val="28"/>
        </w:rPr>
        <w:t>dahil</w:t>
      </w:r>
      <w:proofErr w:type="gramEnd"/>
      <w:r w:rsidRPr="00287B4B">
        <w:rPr>
          <w:color w:val="6F6F6F"/>
          <w:sz w:val="28"/>
          <w:szCs w:val="28"/>
        </w:rPr>
        <w:t xml:space="preserve"> olmayan malların imalinde kullanılmak üzere mükellefler tarafından tesliminde tarh ve tahakkuk ettirilen ÖTV'nin tecil edilecek kısmı sıfır olarak belirlenmiş, 30/11/2002 tarihli ve 2002/4930 sayılı Bakanlar Kurulu Kararı eki Kararın 4 üncü maddesi ile 13/11/2003 tarihli ve 2003/6467 sayılı Bakanlar Kurulu Kararı eki Kararın 1 inci maddesi uygulamaları yürürlükten kaldırılmıştır.  </w:t>
      </w:r>
      <w:r w:rsidRPr="00287B4B">
        <w:rPr>
          <w:rStyle w:val="Gl"/>
          <w:color w:val="6F6F6F"/>
          <w:sz w:val="28"/>
          <w:szCs w:val="28"/>
        </w:rPr>
        <w:t>(BKK </w:t>
      </w:r>
      <w:hyperlink r:id="rId21" w:tgtFrame="_blank" w:history="1">
        <w:r w:rsidRPr="00287B4B">
          <w:rPr>
            <w:rStyle w:val="Kpr"/>
            <w:b/>
            <w:bCs/>
            <w:color w:val="5C6F83"/>
            <w:sz w:val="28"/>
            <w:szCs w:val="28"/>
            <w:u w:val="none"/>
          </w:rPr>
          <w:t>2012/3792</w:t>
        </w:r>
      </w:hyperlink>
      <w:r w:rsidRPr="00287B4B">
        <w:rPr>
          <w:rStyle w:val="Gl"/>
          <w:color w:val="6F6F6F"/>
          <w:sz w:val="28"/>
          <w:szCs w:val="28"/>
        </w:rPr>
        <w:t>) (</w:t>
      </w:r>
      <w:hyperlink r:id="rId22" w:tgtFrame="_blank" w:history="1">
        <w:r w:rsidRPr="00287B4B">
          <w:rPr>
            <w:rStyle w:val="Kpr"/>
            <w:b/>
            <w:bCs/>
            <w:color w:val="5C6F83"/>
            <w:sz w:val="28"/>
            <w:szCs w:val="28"/>
            <w:u w:val="none"/>
          </w:rPr>
          <w:t>ÖTV (I) Sayılı Liste Uygulama Genel Tebliği (III/C-1)</w:t>
        </w:r>
      </w:hyperlink>
      <w:r w:rsidRPr="00287B4B">
        <w:rPr>
          <w:rStyle w:val="Gl"/>
          <w:color w:val="6F6F6F"/>
          <w:sz w:val="28"/>
          <w:szCs w:val="28"/>
        </w:rPr>
        <w:t>)</w:t>
      </w:r>
    </w:p>
    <w:bookmarkEnd w:id="0"/>
    <w:p w:rsidR="00515CF0" w:rsidRPr="00287B4B" w:rsidRDefault="00515CF0" w:rsidP="00287B4B">
      <w:pPr>
        <w:jc w:val="both"/>
        <w:rPr>
          <w:rFonts w:ascii="Times New Roman" w:hAnsi="Times New Roman" w:cs="Times New Roman"/>
          <w:sz w:val="28"/>
          <w:szCs w:val="28"/>
        </w:rPr>
      </w:pPr>
    </w:p>
    <w:sectPr w:rsidR="00515CF0" w:rsidRPr="00287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4B"/>
    <w:rsid w:val="00287B4B"/>
    <w:rsid w:val="00515C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7B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7B4B"/>
    <w:rPr>
      <w:b/>
      <w:bCs/>
    </w:rPr>
  </w:style>
  <w:style w:type="character" w:styleId="Kpr">
    <w:name w:val="Hyperlink"/>
    <w:basedOn w:val="VarsaylanParagrafYazTipi"/>
    <w:uiPriority w:val="99"/>
    <w:semiHidden/>
    <w:unhideWhenUsed/>
    <w:rsid w:val="00287B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7B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7B4B"/>
    <w:rPr>
      <w:b/>
      <w:bCs/>
    </w:rPr>
  </w:style>
  <w:style w:type="character" w:styleId="Kpr">
    <w:name w:val="Hyperlink"/>
    <w:basedOn w:val="VarsaylanParagrafYazTipi"/>
    <w:uiPriority w:val="99"/>
    <w:semiHidden/>
    <w:unhideWhenUsed/>
    <w:rsid w:val="00287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13386">
      <w:bodyDiv w:val="1"/>
      <w:marLeft w:val="0"/>
      <w:marRight w:val="0"/>
      <w:marTop w:val="0"/>
      <w:marBottom w:val="0"/>
      <w:divBdr>
        <w:top w:val="none" w:sz="0" w:space="0" w:color="auto"/>
        <w:left w:val="none" w:sz="0" w:space="0" w:color="auto"/>
        <w:bottom w:val="none" w:sz="0" w:space="0" w:color="auto"/>
        <w:right w:val="none" w:sz="0" w:space="0" w:color="auto"/>
      </w:divBdr>
    </w:div>
    <w:div w:id="14087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fileadmin/user_upload/Tebligler/OTV_Kanunu/uygulama1/2/C6.pdf" TargetMode="External"/><Relationship Id="rId13" Type="http://schemas.openxmlformats.org/officeDocument/2006/relationships/hyperlink" Target="http://www.gib.gov.tr/index.php?id=1079&amp;uid=sfRchCjVA4ER2HNl&amp;type=bkk" TargetMode="External"/><Relationship Id="rId18" Type="http://schemas.openxmlformats.org/officeDocument/2006/relationships/hyperlink" Target="http://www.gib.gov.tr/fileadmin/user_upload/Tebligler/OTV_Kanunu/uygulama1/3/B4.pdf" TargetMode="External"/><Relationship Id="rId3" Type="http://schemas.openxmlformats.org/officeDocument/2006/relationships/settings" Target="settings.xml"/><Relationship Id="rId21" Type="http://schemas.openxmlformats.org/officeDocument/2006/relationships/hyperlink" Target="http://www.gib.gov.tr/index.php?id=1079&amp;uid=8KQAL41g61INFeku&amp;type=bkk" TargetMode="External"/><Relationship Id="rId7" Type="http://schemas.openxmlformats.org/officeDocument/2006/relationships/hyperlink" Target="http://www.gib.gov.tr/index.php?id=1079&amp;uid=9ZzNHjAyVYr5sQcb&amp;type=madde" TargetMode="External"/><Relationship Id="rId12" Type="http://schemas.openxmlformats.org/officeDocument/2006/relationships/hyperlink" Target="http://www.gib.gov.tr/fileadmin/user_upload/Tebligler/OTV_Kanunu/uygulama1/3/B2.pdf" TargetMode="External"/><Relationship Id="rId17" Type="http://schemas.openxmlformats.org/officeDocument/2006/relationships/hyperlink" Target="http://www.gib.gov.tr/index.php?id=1079&amp;uid=zBfGHCRRTTGr8nuS&amp;type=bkk" TargetMode="External"/><Relationship Id="rId2" Type="http://schemas.microsoft.com/office/2007/relationships/stylesWithEffects" Target="stylesWithEffects.xml"/><Relationship Id="rId16" Type="http://schemas.openxmlformats.org/officeDocument/2006/relationships/hyperlink" Target="http://www.gib.gov.tr/fileadmin/user_upload/Tebligler/OTV_Kanunu/uygulama1/3/B5.pdf" TargetMode="External"/><Relationship Id="rId20" Type="http://schemas.openxmlformats.org/officeDocument/2006/relationships/hyperlink" Target="http://www.gib.gov.tr/fileadmin/user_upload/Tebligler/OTV_Kanunu/uygulama1/3/B6.pdf" TargetMode="External"/><Relationship Id="rId1" Type="http://schemas.openxmlformats.org/officeDocument/2006/relationships/styles" Target="styles.xml"/><Relationship Id="rId6" Type="http://schemas.openxmlformats.org/officeDocument/2006/relationships/hyperlink" Target="http://www.gib.gov.tr/fileadmin/user_upload/Tebligler/OTV_Kanunu/uygulama1/2/C2.pdf" TargetMode="External"/><Relationship Id="rId11" Type="http://schemas.openxmlformats.org/officeDocument/2006/relationships/hyperlink" Target="http://www.gib.gov.tr/index.php?id=1079&amp;uid=QVYH79ZNPD9B647T&amp;type=bkk" TargetMode="External"/><Relationship Id="rId24" Type="http://schemas.openxmlformats.org/officeDocument/2006/relationships/theme" Target="theme/theme1.xml"/><Relationship Id="rId5" Type="http://schemas.openxmlformats.org/officeDocument/2006/relationships/hyperlink" Target="http://www.gib.gov.tr/index.php?id=1079&amp;uid=NGPEO4A4NLA75UOY&amp;type=madde" TargetMode="External"/><Relationship Id="rId15" Type="http://schemas.openxmlformats.org/officeDocument/2006/relationships/hyperlink" Target="http://www.gib.gov.tr/index.php?id=1079&amp;uid=LLnGaOyK4ViJL33c&amp;type=bkk" TargetMode="External"/><Relationship Id="rId23" Type="http://schemas.openxmlformats.org/officeDocument/2006/relationships/fontTable" Target="fontTable.xml"/><Relationship Id="rId10" Type="http://schemas.openxmlformats.org/officeDocument/2006/relationships/hyperlink" Target="http://www.gib.gov.tr/fileadmin/user_upload/Tebligler/OTV_Kanunu/uygulama1/3/B1.pdf" TargetMode="External"/><Relationship Id="rId19" Type="http://schemas.openxmlformats.org/officeDocument/2006/relationships/hyperlink" Target="http://www.gib.gov.tr/index.php?id=1079&amp;uid=28faAzDuqc3YIQ8U&amp;type=bkk" TargetMode="External"/><Relationship Id="rId4" Type="http://schemas.openxmlformats.org/officeDocument/2006/relationships/webSettings" Target="webSettings.xml"/><Relationship Id="rId9" Type="http://schemas.openxmlformats.org/officeDocument/2006/relationships/hyperlink" Target="http://www.gib.gov.tr/index.php?id=1079&amp;uid=KUTLRSY73V9L45JE&amp;type=bkk" TargetMode="External"/><Relationship Id="rId14" Type="http://schemas.openxmlformats.org/officeDocument/2006/relationships/hyperlink" Target="http://www.gib.gov.tr/fileadmin/user_upload/Tebligler/OTV_Kanunu/uygulama1/3/B3.pdf" TargetMode="External"/><Relationship Id="rId22" Type="http://schemas.openxmlformats.org/officeDocument/2006/relationships/hyperlink" Target="http://www.gib.gov.tr/fileadmin/user_upload/Tebligler/OTV_Kanunu/uygulama1/3/C.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2018-09-06T12:13:00Z</dcterms:created>
  <dcterms:modified xsi:type="dcterms:W3CDTF">2018-09-06T12:13:00Z</dcterms:modified>
</cp:coreProperties>
</file>